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38" w:rsidRPr="00044338" w:rsidRDefault="00044338" w:rsidP="00044338">
      <w:pPr>
        <w:spacing w:line="1000" w:lineRule="exact"/>
        <w:jc w:val="center"/>
        <w:rPr>
          <w:b/>
          <w:bCs/>
          <w:color w:val="FF0000"/>
          <w:w w:val="90"/>
          <w:sz w:val="88"/>
          <w:szCs w:val="88"/>
        </w:rPr>
      </w:pPr>
      <w:r w:rsidRPr="00044338">
        <w:rPr>
          <w:rFonts w:ascii="宋体" w:hAnsi="宋体" w:hint="eastAsia"/>
          <w:b/>
          <w:bCs/>
          <w:color w:val="FF0000"/>
          <w:w w:val="90"/>
          <w:sz w:val="88"/>
          <w:szCs w:val="88"/>
        </w:rPr>
        <w:t xml:space="preserve">宜 春 学 院 教 </w:t>
      </w:r>
      <w:proofErr w:type="gramStart"/>
      <w:r w:rsidRPr="00044338">
        <w:rPr>
          <w:rFonts w:ascii="宋体" w:hAnsi="宋体" w:hint="eastAsia"/>
          <w:b/>
          <w:bCs/>
          <w:color w:val="FF0000"/>
          <w:w w:val="90"/>
          <w:sz w:val="88"/>
          <w:szCs w:val="88"/>
        </w:rPr>
        <w:t>务</w:t>
      </w:r>
      <w:proofErr w:type="gramEnd"/>
      <w:r w:rsidRPr="00044338">
        <w:rPr>
          <w:rFonts w:ascii="宋体" w:hAnsi="宋体" w:hint="eastAsia"/>
          <w:b/>
          <w:bCs/>
          <w:color w:val="FF0000"/>
          <w:w w:val="90"/>
          <w:sz w:val="88"/>
          <w:szCs w:val="88"/>
        </w:rPr>
        <w:t xml:space="preserve"> 处</w:t>
      </w:r>
    </w:p>
    <w:p w:rsidR="00044338" w:rsidRPr="00044338" w:rsidRDefault="00044338" w:rsidP="00044338">
      <w:pPr>
        <w:spacing w:line="1000" w:lineRule="exact"/>
        <w:jc w:val="center"/>
        <w:rPr>
          <w:rFonts w:ascii="仿宋_GB2312" w:eastAsia="仿宋_GB2312" w:hAnsi="仿宋"/>
          <w:sz w:val="32"/>
          <w:szCs w:val="32"/>
        </w:rPr>
      </w:pPr>
      <w:r w:rsidRPr="00044338">
        <w:rPr>
          <w:rFonts w:ascii="仿宋_GB2312" w:eastAsia="仿宋_GB2312" w:hAnsi="仿宋" w:hint="eastAsia"/>
          <w:sz w:val="32"/>
          <w:szCs w:val="32"/>
        </w:rPr>
        <w:t>宜学院教务字</w:t>
      </w:r>
      <w:r w:rsidRPr="00044338">
        <w:rPr>
          <w:rFonts w:ascii="仿宋_GB2312" w:eastAsia="仿宋_GB2312" w:hAnsi="仿宋" w:cs="Arial" w:hint="eastAsia"/>
          <w:color w:val="000000"/>
          <w:sz w:val="32"/>
          <w:szCs w:val="32"/>
        </w:rPr>
        <w:t>〔</w:t>
      </w:r>
      <w:r w:rsidRPr="00044338">
        <w:rPr>
          <w:rFonts w:ascii="仿宋_GB2312" w:eastAsia="仿宋_GB2312" w:hAnsi="仿宋" w:hint="eastAsia"/>
          <w:sz w:val="32"/>
          <w:szCs w:val="32"/>
        </w:rPr>
        <w:t>2020</w:t>
      </w:r>
      <w:r w:rsidRPr="00044338">
        <w:rPr>
          <w:rFonts w:ascii="仿宋_GB2312" w:eastAsia="仿宋_GB2312" w:hAnsi="仿宋" w:cs="Arial" w:hint="eastAsia"/>
          <w:color w:val="000000"/>
          <w:sz w:val="32"/>
          <w:szCs w:val="32"/>
        </w:rPr>
        <w:t>〕18</w:t>
      </w:r>
      <w:r w:rsidRPr="00044338">
        <w:rPr>
          <w:rFonts w:ascii="仿宋_GB2312" w:eastAsia="仿宋_GB2312" w:hAnsi="仿宋" w:hint="eastAsia"/>
          <w:sz w:val="32"/>
          <w:szCs w:val="32"/>
        </w:rPr>
        <w:t>号</w:t>
      </w:r>
    </w:p>
    <w:tbl>
      <w:tblPr>
        <w:tblW w:w="9126" w:type="dxa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9126"/>
      </w:tblGrid>
      <w:tr w:rsidR="00044338" w:rsidRPr="00044338" w:rsidTr="00CA6C50">
        <w:trPr>
          <w:trHeight w:val="67"/>
        </w:trPr>
        <w:tc>
          <w:tcPr>
            <w:tcW w:w="9126" w:type="dxa"/>
            <w:tcBorders>
              <w:top w:val="thickThinSmallGap" w:sz="12" w:space="0" w:color="FF0000"/>
              <w:left w:val="nil"/>
              <w:bottom w:val="nil"/>
              <w:right w:val="nil"/>
            </w:tcBorders>
          </w:tcPr>
          <w:p w:rsidR="00044338" w:rsidRPr="00044338" w:rsidRDefault="00044338" w:rsidP="00044338">
            <w:pPr>
              <w:spacing w:line="400" w:lineRule="exact"/>
              <w:rPr>
                <w:rFonts w:ascii="仿宋_GB2312" w:eastAsia="仿宋_GB2312" w:cs="宋体"/>
                <w:b/>
                <w:bCs/>
                <w:sz w:val="10"/>
                <w:szCs w:val="10"/>
              </w:rPr>
            </w:pPr>
          </w:p>
        </w:tc>
      </w:tr>
    </w:tbl>
    <w:p w:rsidR="00044338" w:rsidRPr="00044338" w:rsidRDefault="00044338" w:rsidP="00044338">
      <w:pPr>
        <w:spacing w:before="240" w:after="60" w:line="420" w:lineRule="exact"/>
        <w:jc w:val="center"/>
        <w:outlineLvl w:val="0"/>
        <w:rPr>
          <w:rFonts w:ascii="Cambria" w:hAnsi="Cambria" w:cs="宋体"/>
          <w:b/>
          <w:bCs/>
          <w:kern w:val="1"/>
          <w:sz w:val="44"/>
          <w:szCs w:val="44"/>
        </w:rPr>
      </w:pPr>
      <w:r w:rsidRPr="00044338">
        <w:rPr>
          <w:rFonts w:ascii="Cambria" w:hAnsi="Cambria" w:cs="宋体"/>
          <w:b/>
          <w:bCs/>
          <w:kern w:val="1"/>
          <w:sz w:val="44"/>
          <w:szCs w:val="44"/>
        </w:rPr>
        <w:t>关于启用大学生毕业设计（论文）管理系统的通知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</w:p>
    <w:p w:rsidR="00044338" w:rsidRPr="00074576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74576">
        <w:rPr>
          <w:rFonts w:ascii="仿宋_GB2312" w:eastAsia="仿宋_GB2312" w:hint="eastAsia"/>
          <w:b/>
          <w:sz w:val="32"/>
          <w:szCs w:val="32"/>
        </w:rPr>
        <w:t>各教学院：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毕业设计（论文）是本科教育教学管理的一个重要环节。为了进一步规范毕业设计（论文）管理，提高毕业设计（论文）工作效率，促使毕业设计（论文）管理信息化，同时在抗击疫情期间，实现学生外网登录管理毕业设计（论文）、重复率检测、指导教师在线指导批阅毕业设计（论文）等功能。根据相关工作信息化建设进度安排，学校决定自2020届毕业生起开始全面启用“中国知网大学生毕业设计（论文）管理系统”，现将相关工作通知如下：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</w:t>
      </w:r>
      <w:r w:rsidRPr="00044338">
        <w:rPr>
          <w:rFonts w:ascii="仿宋_GB2312" w:eastAsia="仿宋_GB2312" w:hint="eastAsia"/>
          <w:b/>
          <w:sz w:val="32"/>
          <w:szCs w:val="32"/>
        </w:rPr>
        <w:t xml:space="preserve"> 一、系统适用范围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2020届需要完成毕业设计（论文）的所有本科学生、指导教师、教学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院实践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教学管理人员及教务处相关管理人员。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</w:t>
      </w:r>
      <w:r w:rsidRPr="00044338">
        <w:rPr>
          <w:rFonts w:ascii="仿宋_GB2312" w:eastAsia="仿宋_GB2312" w:hint="eastAsia"/>
          <w:b/>
          <w:sz w:val="32"/>
          <w:szCs w:val="32"/>
        </w:rPr>
        <w:t xml:space="preserve">  二、系统访问方式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中国知网“大学生毕业设计（论文）管理系统”，登录网址：http://ycujx.co.cnki.net/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</w:t>
      </w:r>
      <w:r w:rsidRPr="00044338">
        <w:rPr>
          <w:rFonts w:ascii="仿宋_GB2312" w:eastAsia="仿宋_GB2312" w:hint="eastAsia"/>
          <w:b/>
          <w:sz w:val="32"/>
          <w:szCs w:val="32"/>
        </w:rPr>
        <w:t xml:space="preserve">  三、系统相关角色功能与职责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中国知网“大学生毕业设计（论文）管理系统”提供毕业设计（论文）的全过程管理，主要包括毕业设计（论文）课题申报、选题管理、论文（设计）提交与批阅、论文检测、评审答辩、成绩管理、论文评优及报表统计等功能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管理系统设置了系统管理员、教学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院实践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教学管理人员、专业负责人、指导教师和学生六种角色，其功能和职责分别为：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lastRenderedPageBreak/>
        <w:t xml:space="preserve">    1.系统管理员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主要负责系统基础数据管理与维护、各种账号角色及权限分配、数据报表统计等。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2.教学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院实践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教学管理员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主要负责本单位教师及学生账号的管理与维护、学生选题、检查及答辩工作、论文评优、数据报表统计等。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3.专业负责人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主要负责课题审核、指定论文评阅教师、学生选题管理、任务书审核、成绩评阅及答辩安排、论文推选评优等。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</w:t>
      </w:r>
      <w:r w:rsidR="000F05A7">
        <w:rPr>
          <w:rFonts w:ascii="仿宋_GB2312" w:eastAsia="仿宋_GB2312" w:hint="eastAsia"/>
          <w:sz w:val="32"/>
          <w:szCs w:val="32"/>
        </w:rPr>
        <w:t xml:space="preserve"> </w:t>
      </w:r>
      <w:r w:rsidRPr="00044338">
        <w:rPr>
          <w:rFonts w:ascii="仿宋_GB2312" w:eastAsia="仿宋_GB2312" w:hint="eastAsia"/>
          <w:sz w:val="32"/>
          <w:szCs w:val="32"/>
        </w:rPr>
        <w:t>4.指导教师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主要负责课题申报、选题管理、过程管理（任务书下达、开题报告检查、过程指导记录、论文评阅等）、论文推选评优等。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5.学生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可通过系统进行选题、查看任务书、提交开题报告、过程指导记录、上传毕业设计（论文）、查看答辩安排和论文成绩等。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</w:t>
      </w:r>
      <w:r w:rsidRPr="00044338">
        <w:rPr>
          <w:rFonts w:ascii="仿宋_GB2312" w:eastAsia="仿宋_GB2312" w:hint="eastAsia"/>
          <w:b/>
          <w:sz w:val="32"/>
          <w:szCs w:val="32"/>
        </w:rPr>
        <w:t xml:space="preserve">   四、本届毕业设计（论文）工作管理模式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由于毕业设计（论文）管理系统处于试用阶段，因此2020届毕业设计（论文）工作采取毕业设计（论文）在线管理和传统的纸质管理模式相结合的方式进行，即毕业生选题、任务书发放、开题、过程指导、提交论文（过程稿、定稿）及成绩评定等能够在系统中实现的环节均可用毕业设计（论文）管理系统统一管理。各教学院前期毕业设计（论文）工作中已完成的纸质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版过程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性材料的留存、归档要求还按照学校文件与往年相同，后续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其它从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管理系统中导出的过程性材料均可导出后签字留档。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b/>
          <w:sz w:val="32"/>
          <w:szCs w:val="32"/>
        </w:rPr>
      </w:pPr>
      <w:r w:rsidRPr="00044338">
        <w:rPr>
          <w:rFonts w:ascii="仿宋_GB2312" w:eastAsia="仿宋_GB2312" w:hint="eastAsia"/>
          <w:b/>
          <w:sz w:val="32"/>
          <w:szCs w:val="32"/>
        </w:rPr>
        <w:t xml:space="preserve">    五、相关工作安排与要求</w:t>
      </w:r>
    </w:p>
    <w:p w:rsidR="00044338" w:rsidRPr="00044338" w:rsidRDefault="000F05A7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bookmarkStart w:id="0" w:name="_GoBack"/>
      <w:bookmarkEnd w:id="0"/>
      <w:r w:rsidR="00044338" w:rsidRPr="00044338">
        <w:rPr>
          <w:rFonts w:ascii="仿宋_GB2312" w:eastAsia="仿宋_GB2312" w:hint="eastAsia"/>
          <w:sz w:val="32"/>
          <w:szCs w:val="32"/>
        </w:rPr>
        <w:t>为做好毕业设计（论文）管理系统的基础数据建设，请各教学院汇总2020届需要完成毕业设计（论文）的本科学生及指导教师、专业负责人及实践教学管理人员的相关信息，填报《宜春学院2020届毕业生信息表》（附件1）、《宜春学院2020届毕业设计（论文）指导教师及管理教师信息</w:t>
      </w:r>
      <w:r w:rsidR="00044338" w:rsidRPr="00044338">
        <w:rPr>
          <w:rFonts w:ascii="仿宋_GB2312" w:eastAsia="仿宋_GB2312" w:hint="eastAsia"/>
          <w:sz w:val="32"/>
          <w:szCs w:val="32"/>
        </w:rPr>
        <w:lastRenderedPageBreak/>
        <w:t>表》（附件2）、《宜春学院2020届毕业设计（论文)选题汇总表》(附件3),于2020年3月</w:t>
      </w:r>
      <w:r w:rsidR="00044338" w:rsidRPr="00044338">
        <w:rPr>
          <w:rFonts w:ascii="仿宋_GB2312" w:eastAsia="仿宋_GB2312"/>
          <w:sz w:val="32"/>
          <w:szCs w:val="32"/>
        </w:rPr>
        <w:t>13</w:t>
      </w:r>
      <w:r w:rsidR="00044338" w:rsidRPr="00044338">
        <w:rPr>
          <w:rFonts w:ascii="仿宋_GB2312" w:eastAsia="仿宋_GB2312" w:hint="eastAsia"/>
          <w:sz w:val="32"/>
          <w:szCs w:val="32"/>
        </w:rPr>
        <w:t>日前发送至教务处实践教学管理科张蔓邮箱（675652815@qq.com）.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2.因各教学院毕业设计（论文）开始进度不尽相同，请各部门根据毕业设计（论文）工作计划尽快入手，做好教学院的毕业设计（论文）管理系统的初始化工作。同时向教师、学生做好宣传，以便此项工作有序开展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3.因毕业设计（论文）管理系统处于第一次试用阶段，需要不断调试方能发挥最大效用。为保障系统顺利运行，学校联系了中国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知网专家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进行在线答疑，请各教学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院实践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教学管理人员加入“宜春学院毕业设计（论文）管理系统工作群”（QQ群号：954112955），如有任何问题或建议，请汇总后第一时间提交，教务处会立即着手解决。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 xml:space="preserve">    启用毕业设计（论文）管理系统是我校毕业设计（论文）管理方式的重要转变，是抗击疫情当下提高信息化管理水平的重要举措，请各教学</w:t>
      </w:r>
      <w:proofErr w:type="gramStart"/>
      <w:r w:rsidRPr="00044338">
        <w:rPr>
          <w:rFonts w:ascii="仿宋_GB2312" w:eastAsia="仿宋_GB2312" w:hint="eastAsia"/>
          <w:sz w:val="32"/>
          <w:szCs w:val="32"/>
        </w:rPr>
        <w:t>院高度</w:t>
      </w:r>
      <w:proofErr w:type="gramEnd"/>
      <w:r w:rsidRPr="00044338">
        <w:rPr>
          <w:rFonts w:ascii="仿宋_GB2312" w:eastAsia="仿宋_GB2312" w:hint="eastAsia"/>
          <w:sz w:val="32"/>
          <w:szCs w:val="32"/>
        </w:rPr>
        <w:t>重视，认真做好各项准备工作。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044338" w:rsidRPr="00044338" w:rsidRDefault="00044338" w:rsidP="00044338">
      <w:pPr>
        <w:spacing w:line="420" w:lineRule="exact"/>
        <w:ind w:firstLine="645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>附件：1.宜春学院2020届毕业生信息表</w:t>
      </w:r>
    </w:p>
    <w:p w:rsidR="00044338" w:rsidRPr="00044338" w:rsidRDefault="00044338" w:rsidP="00044338">
      <w:pPr>
        <w:spacing w:line="4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>2.宜春学院2020届毕业设计（论文）指导教师及管理教师信息表</w:t>
      </w:r>
    </w:p>
    <w:p w:rsidR="00044338" w:rsidRPr="00044338" w:rsidRDefault="00044338" w:rsidP="00044338">
      <w:pPr>
        <w:spacing w:line="4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>3.宜春学院2020届毕业设计（论文)选题汇总</w:t>
      </w:r>
    </w:p>
    <w:p w:rsidR="00044338" w:rsidRPr="00044338" w:rsidRDefault="00044338" w:rsidP="00044338">
      <w:pPr>
        <w:spacing w:line="42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044338">
        <w:rPr>
          <w:rFonts w:ascii="仿宋_GB2312" w:eastAsia="仿宋_GB2312" w:hint="eastAsia"/>
          <w:sz w:val="32"/>
          <w:szCs w:val="32"/>
        </w:rPr>
        <w:t>4.中国知网“大学生毕业设计（论文）管理系统”介绍</w:t>
      </w:r>
    </w:p>
    <w:p w:rsidR="00044338" w:rsidRPr="00044338" w:rsidRDefault="00044338" w:rsidP="00044338">
      <w:pPr>
        <w:spacing w:line="420" w:lineRule="exact"/>
        <w:rPr>
          <w:rFonts w:ascii="仿宋_GB2312" w:eastAsia="仿宋_GB2312"/>
          <w:sz w:val="28"/>
          <w:szCs w:val="28"/>
        </w:rPr>
      </w:pPr>
    </w:p>
    <w:p w:rsidR="00044338" w:rsidRPr="00044338" w:rsidRDefault="00044338" w:rsidP="00044338">
      <w:pPr>
        <w:widowControl/>
        <w:spacing w:line="420" w:lineRule="exact"/>
        <w:ind w:firstLine="480"/>
        <w:jc w:val="left"/>
        <w:rPr>
          <w:rFonts w:ascii="仿宋_GB2312" w:eastAsia="仿宋_GB2312" w:hAnsi="宋体" w:cs="宋体"/>
          <w:color w:val="000000"/>
          <w:spacing w:val="15"/>
          <w:kern w:val="0"/>
          <w:sz w:val="30"/>
          <w:szCs w:val="30"/>
        </w:rPr>
      </w:pPr>
    </w:p>
    <w:p w:rsidR="00044338" w:rsidRPr="00044338" w:rsidRDefault="00044338" w:rsidP="00044338">
      <w:pPr>
        <w:spacing w:line="420" w:lineRule="exact"/>
        <w:ind w:firstLineChars="1597" w:firstLine="5130"/>
        <w:rPr>
          <w:rFonts w:ascii="仿宋" w:eastAsia="仿宋" w:hAnsi="仿宋" w:cs="Tahoma"/>
          <w:b/>
          <w:bCs/>
          <w:kern w:val="0"/>
          <w:sz w:val="32"/>
          <w:szCs w:val="32"/>
        </w:rPr>
      </w:pPr>
      <w:r w:rsidRPr="00044338"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宜春学院教务处</w:t>
      </w:r>
    </w:p>
    <w:p w:rsidR="00044338" w:rsidRPr="00044338" w:rsidRDefault="00044338" w:rsidP="00044338">
      <w:pPr>
        <w:spacing w:afterLines="150" w:after="468" w:line="420" w:lineRule="exact"/>
        <w:ind w:firstLineChars="1597" w:firstLine="5130"/>
        <w:jc w:val="left"/>
        <w:rPr>
          <w:rFonts w:ascii="仿宋" w:eastAsia="仿宋" w:hAnsi="仿宋" w:cs="宋体"/>
          <w:sz w:val="32"/>
          <w:szCs w:val="32"/>
        </w:rPr>
      </w:pPr>
      <w:r w:rsidRPr="00044338">
        <w:rPr>
          <w:rFonts w:ascii="仿宋" w:eastAsia="仿宋" w:hAnsi="仿宋" w:cs="Tahoma"/>
          <w:b/>
          <w:bCs/>
          <w:kern w:val="0"/>
          <w:sz w:val="32"/>
          <w:szCs w:val="32"/>
        </w:rPr>
        <w:t>2020</w:t>
      </w:r>
      <w:r w:rsidRPr="00044338"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年3月10日</w:t>
      </w:r>
    </w:p>
    <w:p w:rsidR="00044338" w:rsidRPr="00044338" w:rsidRDefault="00044338" w:rsidP="00044338">
      <w:pPr>
        <w:spacing w:line="420" w:lineRule="exact"/>
        <w:jc w:val="lef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hint="eastAsia"/>
          <w:noProof/>
          <w:szCs w:val="22"/>
        </w:rPr>
        <w:drawing>
          <wp:inline distT="0" distB="0" distL="0" distR="0">
            <wp:extent cx="5391150" cy="19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38" w:rsidRPr="00044338" w:rsidRDefault="00044338" w:rsidP="00044338">
      <w:pPr>
        <w:spacing w:line="420" w:lineRule="exact"/>
        <w:ind w:firstLineChars="50" w:firstLine="160"/>
        <w:jc w:val="left"/>
        <w:rPr>
          <w:rFonts w:ascii="仿宋_GB2312" w:eastAsia="仿宋_GB2312" w:hAnsi="仿宋"/>
          <w:sz w:val="32"/>
          <w:szCs w:val="32"/>
        </w:rPr>
      </w:pPr>
      <w:r w:rsidRPr="00044338">
        <w:rPr>
          <w:rFonts w:ascii="仿宋_GB2312" w:eastAsia="仿宋_GB2312" w:hAnsi="仿宋" w:hint="eastAsia"/>
          <w:sz w:val="32"/>
          <w:szCs w:val="32"/>
        </w:rPr>
        <w:t>宜春学院教务处</w:t>
      </w:r>
      <w:r w:rsidRPr="00044338">
        <w:rPr>
          <w:rFonts w:ascii="仿宋_GB2312" w:eastAsia="仿宋_GB2312" w:hAnsi="仿宋"/>
          <w:sz w:val="32"/>
          <w:szCs w:val="32"/>
        </w:rPr>
        <w:t xml:space="preserve">                 2020</w:t>
      </w:r>
      <w:r w:rsidRPr="00044338">
        <w:rPr>
          <w:rFonts w:ascii="仿宋_GB2312" w:eastAsia="仿宋_GB2312" w:hAnsi="仿宋" w:hint="eastAsia"/>
          <w:sz w:val="32"/>
          <w:szCs w:val="32"/>
        </w:rPr>
        <w:t>年3月10日印发</w:t>
      </w:r>
    </w:p>
    <w:p w:rsidR="00044338" w:rsidRPr="00044338" w:rsidRDefault="00044338" w:rsidP="00044338">
      <w:pPr>
        <w:spacing w:line="420" w:lineRule="exact"/>
        <w:jc w:val="left"/>
        <w:rPr>
          <w:rFonts w:ascii="宋体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>
            <wp:extent cx="5391150" cy="1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3A" w:rsidRDefault="00D00E3A"/>
    <w:sectPr w:rsidR="00D00E3A" w:rsidSect="004C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38" w:rsidRDefault="00847938" w:rsidP="00044338">
      <w:r>
        <w:separator/>
      </w:r>
    </w:p>
  </w:endnote>
  <w:endnote w:type="continuationSeparator" w:id="0">
    <w:p w:rsidR="00847938" w:rsidRDefault="00847938" w:rsidP="0004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7" w:rsidRDefault="000F05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7" w:rsidRDefault="000F05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7" w:rsidRDefault="000F05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38" w:rsidRDefault="00847938" w:rsidP="00044338">
      <w:r>
        <w:separator/>
      </w:r>
    </w:p>
  </w:footnote>
  <w:footnote w:type="continuationSeparator" w:id="0">
    <w:p w:rsidR="00847938" w:rsidRDefault="00847938" w:rsidP="0004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7" w:rsidRDefault="000F05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EB" w:rsidRDefault="00847938" w:rsidP="000F05A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7" w:rsidRDefault="000F05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8"/>
    <w:rsid w:val="000065DB"/>
    <w:rsid w:val="0000751E"/>
    <w:rsid w:val="0000798B"/>
    <w:rsid w:val="0001521D"/>
    <w:rsid w:val="0002500D"/>
    <w:rsid w:val="000320EB"/>
    <w:rsid w:val="00044338"/>
    <w:rsid w:val="00051042"/>
    <w:rsid w:val="00074576"/>
    <w:rsid w:val="00094CDA"/>
    <w:rsid w:val="000A1349"/>
    <w:rsid w:val="000F05A7"/>
    <w:rsid w:val="001135D2"/>
    <w:rsid w:val="00137FBE"/>
    <w:rsid w:val="00156EBF"/>
    <w:rsid w:val="0019253F"/>
    <w:rsid w:val="00203553"/>
    <w:rsid w:val="00205C5B"/>
    <w:rsid w:val="00215229"/>
    <w:rsid w:val="0022210F"/>
    <w:rsid w:val="00241D7C"/>
    <w:rsid w:val="00262960"/>
    <w:rsid w:val="002E312B"/>
    <w:rsid w:val="00321A5C"/>
    <w:rsid w:val="00330F21"/>
    <w:rsid w:val="00386168"/>
    <w:rsid w:val="00392141"/>
    <w:rsid w:val="004F22F2"/>
    <w:rsid w:val="004F668C"/>
    <w:rsid w:val="005C22D9"/>
    <w:rsid w:val="00616650"/>
    <w:rsid w:val="006227B4"/>
    <w:rsid w:val="0066243E"/>
    <w:rsid w:val="00784720"/>
    <w:rsid w:val="007900BA"/>
    <w:rsid w:val="00802E6D"/>
    <w:rsid w:val="00847938"/>
    <w:rsid w:val="00927772"/>
    <w:rsid w:val="0093261D"/>
    <w:rsid w:val="00943091"/>
    <w:rsid w:val="00981804"/>
    <w:rsid w:val="009C6F6A"/>
    <w:rsid w:val="00A144CE"/>
    <w:rsid w:val="00A14615"/>
    <w:rsid w:val="00A25843"/>
    <w:rsid w:val="00A534BA"/>
    <w:rsid w:val="00AB2288"/>
    <w:rsid w:val="00AC3983"/>
    <w:rsid w:val="00AC3B0B"/>
    <w:rsid w:val="00B6122B"/>
    <w:rsid w:val="00BD0ED9"/>
    <w:rsid w:val="00C1561A"/>
    <w:rsid w:val="00C92FB7"/>
    <w:rsid w:val="00C95327"/>
    <w:rsid w:val="00CB1E76"/>
    <w:rsid w:val="00CB31F1"/>
    <w:rsid w:val="00CF7E55"/>
    <w:rsid w:val="00D00E3A"/>
    <w:rsid w:val="00D34C28"/>
    <w:rsid w:val="00D61924"/>
    <w:rsid w:val="00DC61CF"/>
    <w:rsid w:val="00E02EC7"/>
    <w:rsid w:val="00E355E7"/>
    <w:rsid w:val="00E37C3F"/>
    <w:rsid w:val="00E83AC4"/>
    <w:rsid w:val="00E93E3F"/>
    <w:rsid w:val="00EC7B12"/>
    <w:rsid w:val="00ED4296"/>
    <w:rsid w:val="00EF5657"/>
    <w:rsid w:val="00F851A0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3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38"/>
    <w:rPr>
      <w:kern w:val="2"/>
      <w:sz w:val="18"/>
      <w:szCs w:val="18"/>
    </w:rPr>
  </w:style>
  <w:style w:type="paragraph" w:styleId="a5">
    <w:name w:val="Balloon Text"/>
    <w:basedOn w:val="a"/>
    <w:link w:val="Char1"/>
    <w:rsid w:val="00044338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43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3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38"/>
    <w:rPr>
      <w:kern w:val="2"/>
      <w:sz w:val="18"/>
      <w:szCs w:val="18"/>
    </w:rPr>
  </w:style>
  <w:style w:type="paragraph" w:styleId="a5">
    <w:name w:val="Balloon Text"/>
    <w:basedOn w:val="a"/>
    <w:link w:val="Char1"/>
    <w:rsid w:val="00044338"/>
    <w:rPr>
      <w:sz w:val="18"/>
      <w:szCs w:val="18"/>
    </w:rPr>
  </w:style>
  <w:style w:type="character" w:customStyle="1" w:styleId="Char1">
    <w:name w:val="批注框文本 Char"/>
    <w:basedOn w:val="a0"/>
    <w:link w:val="a5"/>
    <w:rsid w:val="000443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3</cp:revision>
  <dcterms:created xsi:type="dcterms:W3CDTF">2020-03-09T14:05:00Z</dcterms:created>
  <dcterms:modified xsi:type="dcterms:W3CDTF">2020-03-10T13:11:00Z</dcterms:modified>
</cp:coreProperties>
</file>