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99" w:rsidRPr="00014AEE" w:rsidRDefault="00AF4199" w:rsidP="00AF4199">
      <w:pPr>
        <w:pStyle w:val="a3"/>
        <w:rPr>
          <w:rFonts w:ascii="宋体" w:hAnsi="宋体"/>
          <w:sz w:val="36"/>
          <w:szCs w:val="36"/>
        </w:rPr>
      </w:pPr>
      <w:r w:rsidRPr="00014AEE">
        <w:rPr>
          <w:rFonts w:ascii="宋体" w:hAnsi="宋体" w:hint="eastAsia"/>
          <w:sz w:val="36"/>
          <w:szCs w:val="36"/>
        </w:rPr>
        <w:t>宜春学院示范性实践教学基地建设管理暂行办法</w:t>
      </w:r>
    </w:p>
    <w:p w:rsidR="00AF4199" w:rsidRPr="00AF4199" w:rsidRDefault="00AF4199" w:rsidP="00AF4199">
      <w:pPr>
        <w:spacing w:line="720" w:lineRule="exact"/>
        <w:jc w:val="center"/>
        <w:rPr>
          <w:rFonts w:ascii="仿宋_GB2312" w:eastAsia="仿宋_GB2312" w:hAnsi="仿宋_GB2312"/>
          <w:b/>
          <w:color w:val="000000"/>
          <w:sz w:val="32"/>
          <w:szCs w:val="32"/>
        </w:rPr>
      </w:pPr>
      <w:r w:rsidRPr="00AF4199">
        <w:rPr>
          <w:rFonts w:ascii="仿宋" w:eastAsia="仿宋" w:hAnsi="仿宋" w:cs="仿宋" w:hint="eastAsia"/>
          <w:b/>
          <w:color w:val="000000"/>
          <w:sz w:val="32"/>
          <w:szCs w:val="32"/>
        </w:rPr>
        <w:t>宜学院字〔</w:t>
      </w:r>
      <w:r w:rsidRPr="00AF4199">
        <w:rPr>
          <w:rFonts w:ascii="仿宋" w:eastAsia="仿宋" w:hAnsi="仿宋" w:cs="仿宋"/>
          <w:b/>
          <w:color w:val="000000"/>
          <w:sz w:val="32"/>
          <w:szCs w:val="32"/>
        </w:rPr>
        <w:t>2018</w:t>
      </w:r>
      <w:r w:rsidRPr="00AF4199">
        <w:rPr>
          <w:rFonts w:ascii="仿宋" w:eastAsia="仿宋" w:hAnsi="仿宋" w:cs="仿宋" w:hint="eastAsia"/>
          <w:b/>
          <w:color w:val="000000"/>
          <w:sz w:val="32"/>
          <w:szCs w:val="32"/>
        </w:rPr>
        <w:t>〕</w:t>
      </w:r>
      <w:r w:rsidRPr="00AF4199">
        <w:rPr>
          <w:rFonts w:ascii="仿宋" w:eastAsia="仿宋" w:hAnsi="仿宋" w:cs="仿宋"/>
          <w:b/>
          <w:color w:val="000000"/>
          <w:sz w:val="32"/>
          <w:szCs w:val="32"/>
        </w:rPr>
        <w:t>1</w:t>
      </w:r>
      <w:r w:rsidRPr="00AF4199">
        <w:rPr>
          <w:rFonts w:ascii="仿宋" w:eastAsia="仿宋" w:hAnsi="仿宋" w:cs="仿宋" w:hint="eastAsia"/>
          <w:b/>
          <w:color w:val="000000"/>
          <w:sz w:val="32"/>
          <w:szCs w:val="32"/>
        </w:rPr>
        <w:t>60号</w:t>
      </w:r>
    </w:p>
    <w:p w:rsidR="00AF4199" w:rsidRDefault="00AF4199" w:rsidP="00AF4199">
      <w:pPr>
        <w:spacing w:line="560" w:lineRule="exact"/>
        <w:jc w:val="center"/>
        <w:rPr>
          <w:rFonts w:ascii="仿宋_GB2312" w:eastAsia="仿宋_GB2312"/>
          <w:b/>
          <w:bCs/>
          <w:sz w:val="28"/>
          <w:szCs w:val="28"/>
        </w:rPr>
      </w:pPr>
      <w:r>
        <w:rPr>
          <w:rFonts w:ascii="仿宋_GB2312" w:eastAsia="仿宋_GB2312" w:hint="eastAsia"/>
          <w:b/>
          <w:bCs/>
          <w:sz w:val="28"/>
          <w:szCs w:val="28"/>
        </w:rPr>
        <w:t>第一章  总则</w:t>
      </w:r>
    </w:p>
    <w:p w:rsidR="00AF4199" w:rsidRDefault="00AF4199" w:rsidP="006A38F4">
      <w:pPr>
        <w:spacing w:line="560" w:lineRule="exact"/>
        <w:ind w:firstLineChars="200" w:firstLine="562"/>
        <w:rPr>
          <w:rFonts w:ascii="仿宋_GB2312" w:eastAsia="仿宋_GB2312"/>
          <w:sz w:val="28"/>
          <w:szCs w:val="28"/>
        </w:rPr>
      </w:pPr>
      <w:r>
        <w:rPr>
          <w:rFonts w:ascii="仿宋_GB2312" w:eastAsia="仿宋_GB2312" w:hint="eastAsia"/>
          <w:b/>
          <w:sz w:val="28"/>
          <w:szCs w:val="28"/>
        </w:rPr>
        <w:t xml:space="preserve">第一条 </w:t>
      </w:r>
      <w:r>
        <w:rPr>
          <w:rFonts w:ascii="仿宋_GB2312" w:eastAsia="仿宋_GB2312" w:hint="eastAsia"/>
          <w:sz w:val="28"/>
          <w:szCs w:val="28"/>
        </w:rPr>
        <w:t xml:space="preserve"> 根据《国家中长期教育改革和发展规划纲要（2010-2020年）》《关于全面提高高等教育质量的若干意见》（教高</w:t>
      </w:r>
      <w:r w:rsidRPr="009D6226">
        <w:rPr>
          <w:rFonts w:ascii="仿宋" w:eastAsia="仿宋" w:hAnsi="仿宋" w:cs="仿宋" w:hint="eastAsia"/>
          <w:color w:val="000000"/>
          <w:sz w:val="28"/>
          <w:szCs w:val="28"/>
        </w:rPr>
        <w:t>〔</w:t>
      </w:r>
      <w:r w:rsidRPr="009D6226">
        <w:rPr>
          <w:rFonts w:ascii="仿宋_GB2312" w:eastAsia="仿宋_GB2312" w:hint="eastAsia"/>
          <w:sz w:val="28"/>
          <w:szCs w:val="28"/>
        </w:rPr>
        <w:t>2012</w:t>
      </w:r>
      <w:r w:rsidRPr="009D6226">
        <w:rPr>
          <w:rFonts w:ascii="仿宋" w:eastAsia="仿宋" w:hAnsi="仿宋" w:cs="仿宋" w:hint="eastAsia"/>
          <w:color w:val="000000"/>
          <w:sz w:val="28"/>
          <w:szCs w:val="28"/>
        </w:rPr>
        <w:t>〕</w:t>
      </w:r>
      <w:r>
        <w:rPr>
          <w:rFonts w:ascii="仿宋_GB2312" w:eastAsia="仿宋_GB2312" w:hint="eastAsia"/>
          <w:sz w:val="28"/>
          <w:szCs w:val="28"/>
        </w:rPr>
        <w:t>4号）和《关于进一步加强高校实践育人工作的若干意见》（教思政</w:t>
      </w:r>
      <w:r w:rsidRPr="009D6226">
        <w:rPr>
          <w:rFonts w:ascii="仿宋" w:eastAsia="仿宋" w:hAnsi="仿宋" w:cs="仿宋" w:hint="eastAsia"/>
          <w:color w:val="000000"/>
          <w:sz w:val="28"/>
          <w:szCs w:val="28"/>
        </w:rPr>
        <w:t>〔</w:t>
      </w:r>
      <w:r w:rsidRPr="009D6226">
        <w:rPr>
          <w:rFonts w:ascii="仿宋_GB2312" w:eastAsia="仿宋_GB2312" w:hint="eastAsia"/>
          <w:sz w:val="28"/>
          <w:szCs w:val="28"/>
        </w:rPr>
        <w:t>2012</w:t>
      </w:r>
      <w:r w:rsidRPr="009D6226">
        <w:rPr>
          <w:rFonts w:ascii="仿宋" w:eastAsia="仿宋" w:hAnsi="仿宋" w:cs="仿宋" w:hint="eastAsia"/>
          <w:color w:val="000000"/>
          <w:sz w:val="28"/>
          <w:szCs w:val="28"/>
        </w:rPr>
        <w:t>〕</w:t>
      </w:r>
      <w:r>
        <w:rPr>
          <w:rFonts w:ascii="仿宋_GB2312" w:eastAsia="仿宋_GB2312" w:hint="eastAsia"/>
          <w:sz w:val="28"/>
          <w:szCs w:val="28"/>
        </w:rPr>
        <w:t>1号）等文件精神，为进一步提升我校校外实践教学基地建设质量，提高专业实践教学质量和水平，制定本办法。</w:t>
      </w:r>
    </w:p>
    <w:p w:rsidR="00AF4199" w:rsidRDefault="00AF4199" w:rsidP="00AF4199">
      <w:pPr>
        <w:spacing w:line="560" w:lineRule="exact"/>
        <w:jc w:val="center"/>
        <w:rPr>
          <w:rFonts w:ascii="仿宋_GB2312" w:eastAsia="仿宋_GB2312"/>
          <w:b/>
          <w:bCs/>
          <w:sz w:val="28"/>
          <w:szCs w:val="28"/>
        </w:rPr>
      </w:pPr>
      <w:r>
        <w:rPr>
          <w:rFonts w:ascii="仿宋_GB2312" w:eastAsia="仿宋_GB2312" w:hint="eastAsia"/>
          <w:b/>
          <w:bCs/>
          <w:sz w:val="28"/>
          <w:szCs w:val="28"/>
        </w:rPr>
        <w:t>第二章  指导思想</w:t>
      </w:r>
    </w:p>
    <w:p w:rsidR="00AF4199" w:rsidRDefault="00AF4199" w:rsidP="00AF4199">
      <w:pPr>
        <w:spacing w:line="560" w:lineRule="exact"/>
        <w:ind w:firstLine="560"/>
        <w:rPr>
          <w:rFonts w:ascii="仿宋_GB2312" w:eastAsia="仿宋_GB2312"/>
          <w:sz w:val="28"/>
          <w:szCs w:val="28"/>
        </w:rPr>
      </w:pPr>
      <w:r>
        <w:rPr>
          <w:rFonts w:ascii="仿宋_GB2312" w:eastAsia="仿宋_GB2312" w:hint="eastAsia"/>
          <w:b/>
          <w:sz w:val="28"/>
          <w:szCs w:val="28"/>
        </w:rPr>
        <w:t xml:space="preserve">第二条 </w:t>
      </w:r>
      <w:r>
        <w:rPr>
          <w:rFonts w:ascii="仿宋_GB2312" w:eastAsia="仿宋_GB2312" w:hint="eastAsia"/>
          <w:sz w:val="28"/>
          <w:szCs w:val="28"/>
        </w:rPr>
        <w:t xml:space="preserve"> 以职业需求为导向，以实践能力为重点，积极推进实践教学基地建设与管理，创新产学研合作育人实践教学基地共建模式，全面提高专业实践教学质量，发挥实践教学基地建设管理的引领示范作用。</w:t>
      </w:r>
    </w:p>
    <w:p w:rsidR="00AF4199" w:rsidRDefault="00AF4199" w:rsidP="00AF4199">
      <w:pPr>
        <w:spacing w:line="560" w:lineRule="exact"/>
        <w:jc w:val="center"/>
        <w:rPr>
          <w:rFonts w:ascii="仿宋_GB2312" w:eastAsia="仿宋_GB2312"/>
          <w:b/>
          <w:bCs/>
          <w:sz w:val="28"/>
          <w:szCs w:val="28"/>
        </w:rPr>
      </w:pPr>
      <w:r>
        <w:rPr>
          <w:rFonts w:ascii="仿宋_GB2312" w:eastAsia="仿宋_GB2312" w:hint="eastAsia"/>
          <w:b/>
          <w:bCs/>
          <w:sz w:val="28"/>
          <w:szCs w:val="28"/>
        </w:rPr>
        <w:t>第三章  建设目标</w:t>
      </w:r>
    </w:p>
    <w:p w:rsidR="00AF4199" w:rsidRDefault="00AF4199" w:rsidP="00AF4199">
      <w:pPr>
        <w:spacing w:line="560" w:lineRule="exact"/>
        <w:ind w:firstLine="560"/>
        <w:rPr>
          <w:rFonts w:ascii="仿宋_GB2312" w:eastAsia="仿宋_GB2312"/>
          <w:bCs/>
          <w:sz w:val="28"/>
          <w:szCs w:val="28"/>
        </w:rPr>
      </w:pPr>
      <w:r>
        <w:rPr>
          <w:rFonts w:ascii="仿宋_GB2312" w:eastAsia="仿宋_GB2312" w:hint="eastAsia"/>
          <w:b/>
          <w:sz w:val="28"/>
          <w:szCs w:val="28"/>
        </w:rPr>
        <w:t xml:space="preserve">第三条 </w:t>
      </w:r>
      <w:r>
        <w:rPr>
          <w:rFonts w:ascii="仿宋_GB2312" w:eastAsia="仿宋_GB2312" w:hint="eastAsia"/>
          <w:sz w:val="28"/>
          <w:szCs w:val="28"/>
        </w:rPr>
        <w:t xml:space="preserve"> 根据学科专业实践教学特点，在现有实践教学基地的基础上，三年内有计划地建设30个校级示范性实践教学基地，为创建省级和国家级实践教学基地奠定坚实基础。</w:t>
      </w:r>
    </w:p>
    <w:p w:rsidR="00AF4199" w:rsidRDefault="00AF4199" w:rsidP="00AF4199">
      <w:pPr>
        <w:spacing w:line="560" w:lineRule="exact"/>
        <w:jc w:val="center"/>
        <w:rPr>
          <w:rFonts w:ascii="仿宋_GB2312" w:eastAsia="仿宋_GB2312"/>
          <w:b/>
          <w:bCs/>
          <w:sz w:val="28"/>
          <w:szCs w:val="28"/>
        </w:rPr>
      </w:pPr>
      <w:r>
        <w:rPr>
          <w:rFonts w:ascii="仿宋_GB2312" w:eastAsia="仿宋_GB2312" w:hint="eastAsia"/>
          <w:b/>
          <w:bCs/>
          <w:sz w:val="28"/>
          <w:szCs w:val="28"/>
        </w:rPr>
        <w:t>第四章  建设原则</w:t>
      </w:r>
    </w:p>
    <w:p w:rsidR="00AF4199" w:rsidRDefault="00AF4199" w:rsidP="00AF4199">
      <w:pPr>
        <w:spacing w:line="560" w:lineRule="exact"/>
        <w:ind w:firstLine="560"/>
        <w:rPr>
          <w:rFonts w:ascii="仿宋_GB2312" w:eastAsia="仿宋_GB2312"/>
          <w:bCs/>
          <w:sz w:val="28"/>
          <w:szCs w:val="28"/>
        </w:rPr>
      </w:pPr>
      <w:r>
        <w:rPr>
          <w:rFonts w:ascii="仿宋_GB2312" w:eastAsia="仿宋_GB2312" w:hint="eastAsia"/>
          <w:b/>
          <w:bCs/>
          <w:sz w:val="28"/>
          <w:szCs w:val="28"/>
        </w:rPr>
        <w:t xml:space="preserve">第四条 </w:t>
      </w:r>
      <w:r>
        <w:rPr>
          <w:rFonts w:ascii="仿宋_GB2312" w:eastAsia="仿宋_GB2312" w:hint="eastAsia"/>
          <w:bCs/>
          <w:sz w:val="28"/>
          <w:szCs w:val="28"/>
        </w:rPr>
        <w:t xml:space="preserve"> 示范性实践教学基地建设原则：</w:t>
      </w:r>
    </w:p>
    <w:p w:rsidR="00AF4199" w:rsidRDefault="00AF4199" w:rsidP="00AF4199">
      <w:pPr>
        <w:spacing w:line="560" w:lineRule="exact"/>
        <w:ind w:firstLine="560"/>
        <w:rPr>
          <w:rFonts w:ascii="仿宋_GB2312" w:eastAsia="仿宋_GB2312"/>
          <w:bCs/>
          <w:sz w:val="28"/>
          <w:szCs w:val="28"/>
        </w:rPr>
      </w:pPr>
      <w:r>
        <w:rPr>
          <w:rFonts w:ascii="仿宋_GB2312" w:eastAsia="仿宋_GB2312" w:hint="eastAsia"/>
          <w:b/>
          <w:bCs/>
          <w:sz w:val="28"/>
          <w:szCs w:val="28"/>
        </w:rPr>
        <w:t>1.互补性原则</w:t>
      </w:r>
      <w:r>
        <w:rPr>
          <w:rFonts w:ascii="仿宋_GB2312" w:eastAsia="仿宋_GB2312" w:hint="eastAsia"/>
          <w:bCs/>
          <w:sz w:val="28"/>
          <w:szCs w:val="28"/>
        </w:rPr>
        <w:t>。本着“优势互补、资源共享、共建共赢”的原则，充分利用学校科研、教学、人才、文化、信息等资源优势，加强与企事业单位在人才培养、信息技术开发、科学研究及成果转化、教学研究与改革等方面的合作，促进学校与合作单位共同发展。</w:t>
      </w:r>
    </w:p>
    <w:p w:rsidR="00AF4199" w:rsidRDefault="00AF4199" w:rsidP="00AF4199">
      <w:pPr>
        <w:spacing w:line="560" w:lineRule="exact"/>
        <w:ind w:firstLine="560"/>
        <w:rPr>
          <w:rFonts w:ascii="仿宋_GB2312" w:eastAsia="仿宋_GB2312"/>
          <w:bCs/>
          <w:sz w:val="28"/>
          <w:szCs w:val="28"/>
        </w:rPr>
      </w:pPr>
      <w:r>
        <w:rPr>
          <w:rFonts w:ascii="仿宋_GB2312" w:eastAsia="仿宋_GB2312" w:hint="eastAsia"/>
          <w:b/>
          <w:bCs/>
          <w:sz w:val="28"/>
          <w:szCs w:val="28"/>
        </w:rPr>
        <w:lastRenderedPageBreak/>
        <w:t>2.示范性原则。</w:t>
      </w:r>
      <w:r>
        <w:rPr>
          <w:rFonts w:ascii="仿宋_GB2312" w:eastAsia="仿宋_GB2312" w:hint="eastAsia"/>
          <w:bCs/>
          <w:sz w:val="28"/>
          <w:szCs w:val="28"/>
        </w:rPr>
        <w:t>示范性实践教学基地具有行（企）业的优越性和代表性，有一定的发展规模和社会影响力，具有示范作用。</w:t>
      </w:r>
    </w:p>
    <w:p w:rsidR="00AF4199" w:rsidRDefault="00AF4199" w:rsidP="00AF4199">
      <w:pPr>
        <w:spacing w:line="560" w:lineRule="exact"/>
        <w:ind w:firstLine="560"/>
        <w:rPr>
          <w:rFonts w:ascii="仿宋_GB2312" w:eastAsia="仿宋_GB2312"/>
          <w:bCs/>
          <w:sz w:val="28"/>
          <w:szCs w:val="28"/>
        </w:rPr>
      </w:pPr>
      <w:r>
        <w:rPr>
          <w:rFonts w:ascii="仿宋_GB2312" w:eastAsia="仿宋_GB2312" w:hint="eastAsia"/>
          <w:b/>
          <w:bCs/>
          <w:sz w:val="28"/>
          <w:szCs w:val="28"/>
        </w:rPr>
        <w:t>3.稳定性原则。</w:t>
      </w:r>
      <w:r>
        <w:rPr>
          <w:rFonts w:ascii="仿宋_GB2312" w:eastAsia="仿宋_GB2312" w:hint="eastAsia"/>
          <w:bCs/>
          <w:sz w:val="28"/>
          <w:szCs w:val="28"/>
        </w:rPr>
        <w:t>示范性实践教学基地要求已承担我校学生实习、见习等教学任务2年以上，并能在今后若干年内继续承担我校本科专业学生实践教学工作。</w:t>
      </w:r>
    </w:p>
    <w:p w:rsidR="00AF4199" w:rsidRDefault="00AF4199" w:rsidP="00AF4199">
      <w:pPr>
        <w:spacing w:line="560" w:lineRule="exact"/>
        <w:jc w:val="center"/>
        <w:rPr>
          <w:rFonts w:ascii="仿宋_GB2312" w:eastAsia="仿宋_GB2312"/>
          <w:b/>
          <w:bCs/>
          <w:sz w:val="28"/>
          <w:szCs w:val="28"/>
        </w:rPr>
      </w:pPr>
      <w:r>
        <w:rPr>
          <w:rFonts w:ascii="仿宋_GB2312" w:eastAsia="仿宋_GB2312" w:hint="eastAsia"/>
          <w:b/>
          <w:bCs/>
          <w:sz w:val="28"/>
          <w:szCs w:val="28"/>
        </w:rPr>
        <w:t>第五章  建设内容</w:t>
      </w:r>
    </w:p>
    <w:p w:rsidR="00AF4199" w:rsidRDefault="00AF4199" w:rsidP="00AF4199">
      <w:pPr>
        <w:spacing w:line="560" w:lineRule="exact"/>
        <w:ind w:firstLine="560"/>
        <w:rPr>
          <w:rFonts w:ascii="仿宋_GB2312" w:eastAsia="仿宋_GB2312"/>
          <w:bCs/>
          <w:sz w:val="28"/>
          <w:szCs w:val="28"/>
        </w:rPr>
      </w:pPr>
      <w:r>
        <w:rPr>
          <w:rFonts w:ascii="仿宋_GB2312" w:eastAsia="仿宋_GB2312" w:hint="eastAsia"/>
          <w:bCs/>
          <w:sz w:val="28"/>
          <w:szCs w:val="28"/>
        </w:rPr>
        <w:t>示范性实践教学基地建设总体标准为条件优良、管理规范、运行稳定、产学研相结合。我校与合作单位共建内容应通过协议的形式加以明确。建设的具体内容如下：</w:t>
      </w:r>
    </w:p>
    <w:p w:rsidR="00AF4199" w:rsidRDefault="00AF4199" w:rsidP="006A38F4">
      <w:pPr>
        <w:spacing w:line="560" w:lineRule="exact"/>
        <w:ind w:firstLineChars="200" w:firstLine="562"/>
        <w:rPr>
          <w:rFonts w:ascii="仿宋_GB2312" w:eastAsia="仿宋_GB2312"/>
          <w:bCs/>
          <w:sz w:val="28"/>
          <w:szCs w:val="28"/>
        </w:rPr>
      </w:pPr>
      <w:r>
        <w:rPr>
          <w:rFonts w:ascii="仿宋_GB2312" w:eastAsia="仿宋_GB2312" w:hint="eastAsia"/>
          <w:b/>
          <w:bCs/>
          <w:sz w:val="28"/>
          <w:szCs w:val="28"/>
        </w:rPr>
        <w:t>第五条</w:t>
      </w:r>
      <w:r>
        <w:rPr>
          <w:rFonts w:ascii="仿宋_GB2312" w:eastAsia="仿宋_GB2312" w:hint="eastAsia"/>
          <w:bCs/>
          <w:sz w:val="28"/>
          <w:szCs w:val="28"/>
        </w:rPr>
        <w:t xml:space="preserve"> 双方共同建设内容：</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1.合作单位与我校相关教学院签订实践教学基地建设协议，制</w:t>
      </w:r>
    </w:p>
    <w:p w:rsidR="00AF4199" w:rsidRDefault="00AF4199" w:rsidP="00AF4199">
      <w:pPr>
        <w:spacing w:line="560" w:lineRule="exact"/>
        <w:rPr>
          <w:rFonts w:ascii="仿宋_GB2312" w:eastAsia="仿宋_GB2312"/>
          <w:sz w:val="28"/>
          <w:szCs w:val="28"/>
        </w:rPr>
      </w:pPr>
      <w:r>
        <w:rPr>
          <w:rFonts w:ascii="仿宋_GB2312" w:eastAsia="仿宋_GB2312" w:hint="eastAsia"/>
          <w:sz w:val="28"/>
          <w:szCs w:val="28"/>
        </w:rPr>
        <w:t>定建设规划。</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2.合作单位与我校相关教学院成立示范性实践教学基地建设领导小组，统筹规划示范性实践教学基地建设，协调解决双方合作过程中遇到的困难和问题。</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3.双方单位将示范性实践教学基地建设内容纳入年度工作计划并认真组织实施。</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4.双方合作开展项目研究，共同申报各级科学研究项目或教学研究与改革项目。</w:t>
      </w:r>
    </w:p>
    <w:p w:rsidR="00AF4199" w:rsidRDefault="00AF4199" w:rsidP="006A38F4">
      <w:pPr>
        <w:spacing w:line="560" w:lineRule="exact"/>
        <w:ind w:firstLineChars="196" w:firstLine="551"/>
        <w:rPr>
          <w:rFonts w:ascii="仿宋_GB2312" w:eastAsia="仿宋_GB2312"/>
          <w:sz w:val="28"/>
          <w:szCs w:val="28"/>
        </w:rPr>
      </w:pPr>
      <w:r>
        <w:rPr>
          <w:rFonts w:ascii="仿宋_GB2312" w:eastAsia="仿宋_GB2312" w:hint="eastAsia"/>
          <w:b/>
          <w:sz w:val="28"/>
          <w:szCs w:val="28"/>
        </w:rPr>
        <w:t>第六条  我校建设内容</w:t>
      </w:r>
      <w:r>
        <w:rPr>
          <w:rFonts w:ascii="仿宋_GB2312" w:eastAsia="仿宋_GB2312" w:hint="eastAsia"/>
          <w:sz w:val="28"/>
          <w:szCs w:val="28"/>
        </w:rPr>
        <w:t>：</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1.加强对实习生的思想政治、组织纪律、道德诚信、安全等方面的教育，教育学生在实习期间遵守有关法规和实践教学基地的管理制度。指派责任心强、实践经验丰富的实习带队教师或联络教师，与合作单位保持联系。</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2.加强合作，优先为合作单位提供培训、进修、参加学术活动等方面的便利。经常邀请合作单位中高层管理与技术人员到学校开设讲座、指导技能训练或开展观摩教学。</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3.加强与合作单位在研究方面的协作，设立专项课题，共同开展项目研究。</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4.积极参与合作单位的重大活动，协助做好相关工作。</w:t>
      </w:r>
    </w:p>
    <w:p w:rsidR="00AF4199" w:rsidRDefault="00AF4199" w:rsidP="006A38F4">
      <w:pPr>
        <w:spacing w:line="560" w:lineRule="exact"/>
        <w:ind w:firstLineChars="196" w:firstLine="551"/>
        <w:rPr>
          <w:rFonts w:ascii="仿宋_GB2312" w:eastAsia="仿宋_GB2312"/>
          <w:b/>
          <w:sz w:val="28"/>
          <w:szCs w:val="28"/>
        </w:rPr>
      </w:pPr>
      <w:r>
        <w:rPr>
          <w:rFonts w:ascii="仿宋_GB2312" w:eastAsia="仿宋_GB2312" w:hint="eastAsia"/>
          <w:b/>
          <w:sz w:val="28"/>
          <w:szCs w:val="28"/>
        </w:rPr>
        <w:t>第七条  合作单位建设内容：</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1.为我校学生实习和见习提供便利，每学年接收我校实习或见习学生10人以上；实践教学场所和设施能充分满足正常的实践教学需要；有适合学生消费水平的固定食宿地点，且卫生、安全条件良好。</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2.选派实践经验丰富，具有本科及以上学历、中级专业技术职称以上人员或企业中高层管理人员指导实习；实习指导教师的配备与实习教学计划能够配套；督促本单位指导教师按计划组织和指导实习工作，并能及时解决实习中存在的问题，按质按量完成指导实习任务。</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3.选派中高层管理与技术人员到学校开设讲座、指导技能训练或开展观摩教学。</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4.加强对实习生的管理，将实习生的管理纳入本单位员工管理范畴；实习过程管理严格、规范。</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5.协助我校开展相关学科专业领域的研究，提供调查、研究、实验等方面的工作便利。协助我校做好实习生的实习评价工作，并对我校人才培养质量进行监督，提出建议。</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6.建立实践教学管理工作档案，确保实践教学工作档案保存完整。主要工作文档有：实践教学基地建设规范、实践教学基地管理制度、实践教学工作计划、实践教学期间的各种会议与活动记录、实践鉴定、</w:t>
      </w:r>
      <w:r>
        <w:rPr>
          <w:rFonts w:ascii="仿宋_GB2312" w:eastAsia="仿宋_GB2312" w:hint="eastAsia"/>
          <w:sz w:val="28"/>
          <w:szCs w:val="28"/>
        </w:rPr>
        <w:lastRenderedPageBreak/>
        <w:t>实践工作总结，实践教学工作中的影响资料、实习成果汇编等。</w:t>
      </w:r>
    </w:p>
    <w:p w:rsidR="00AF4199" w:rsidRDefault="00AF4199" w:rsidP="00AF4199">
      <w:pPr>
        <w:spacing w:line="560" w:lineRule="exact"/>
        <w:jc w:val="center"/>
        <w:rPr>
          <w:rFonts w:ascii="仿宋_GB2312" w:eastAsia="仿宋_GB2312"/>
          <w:b/>
          <w:sz w:val="28"/>
          <w:szCs w:val="28"/>
        </w:rPr>
      </w:pPr>
    </w:p>
    <w:p w:rsidR="00AF4199" w:rsidRDefault="00AF4199" w:rsidP="00AF4199">
      <w:pPr>
        <w:spacing w:line="560" w:lineRule="exact"/>
        <w:jc w:val="center"/>
        <w:rPr>
          <w:rFonts w:ascii="仿宋_GB2312" w:eastAsia="仿宋_GB2312"/>
          <w:b/>
          <w:sz w:val="28"/>
          <w:szCs w:val="28"/>
        </w:rPr>
      </w:pPr>
      <w:r>
        <w:rPr>
          <w:rFonts w:ascii="仿宋_GB2312" w:eastAsia="仿宋_GB2312" w:hint="eastAsia"/>
          <w:b/>
          <w:sz w:val="28"/>
          <w:szCs w:val="28"/>
        </w:rPr>
        <w:t>第六章  评选和奖励</w:t>
      </w:r>
    </w:p>
    <w:p w:rsidR="00AF4199" w:rsidRDefault="00AF4199" w:rsidP="006A38F4">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第八条   评选条件</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1.连续两年承担我校一定规模学生实践教学任务，育人成效显著。</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2.未来每年可接收我校实习学生10人以上。</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3.合作单位指导教师充足，指导力量较强。</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4.合作单位具有较大规模，管理比较规范，相关管理制度健全。</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5.合作单位和教学学院负责人重视实践教学基地建设，签订了长期合作协议。</w:t>
      </w:r>
    </w:p>
    <w:p w:rsidR="00AF4199" w:rsidRDefault="00AF4199" w:rsidP="006A38F4">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第九条 评选标准</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根据《宜春学院校外实践教学基地建设管理办法》中的附件4《宜春学院校外实践教学基地评估指标体系》进行评选。</w:t>
      </w:r>
    </w:p>
    <w:p w:rsidR="00AF4199" w:rsidRDefault="00AF4199" w:rsidP="006A38F4">
      <w:pPr>
        <w:spacing w:line="560" w:lineRule="exact"/>
        <w:ind w:firstLineChars="200" w:firstLine="562"/>
        <w:rPr>
          <w:rFonts w:ascii="仿宋_GB2312" w:eastAsia="仿宋_GB2312"/>
          <w:b/>
          <w:sz w:val="28"/>
          <w:szCs w:val="28"/>
        </w:rPr>
      </w:pPr>
      <w:r>
        <w:rPr>
          <w:rFonts w:ascii="仿宋_GB2312" w:eastAsia="仿宋_GB2312" w:hint="eastAsia"/>
          <w:b/>
          <w:sz w:val="28"/>
          <w:szCs w:val="28"/>
        </w:rPr>
        <w:t>第十条  评选程序和方法：</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申报工作采取教学学院自评和申报、专家组评审、学校审定的方式进行。</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1.教学学院自评。各教学院按照学校规定的评选方法和程序，坚持实事求是、客观公正的原则，进行自我评价，如实申报，申报材料如有弄虚作假，不予评审。</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申报材料除提供附件1《宜春学院示范性实践教学基地推荐表》外，还需提供学校与实践基地共同开展教学活动的原始材料，包括规章制度、合作协议、教学大纲、教学计划、实践成果等，所有原始材料的电子稿扫描制成1个带目录的Word或PDF文件。</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2.专家评审。学校组织专家对各学院申报的基地进行评审，评审</w:t>
      </w:r>
      <w:r>
        <w:rPr>
          <w:rFonts w:ascii="仿宋_GB2312" w:eastAsia="仿宋_GB2312" w:hint="eastAsia"/>
          <w:sz w:val="28"/>
          <w:szCs w:val="28"/>
        </w:rPr>
        <w:lastRenderedPageBreak/>
        <w:t>方式为分别听取校方负责人和合作单位方负责人的简要介绍、查阅建设材料、实地查看。</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3.学校审定。专家评审结果报校教学指导委员会审议后，报请学校审定，确定最终评选结果。</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4.挂牌。授予合作单位“宜春学院示范性实践教学基地”牌。</w:t>
      </w:r>
    </w:p>
    <w:p w:rsidR="00AF4199" w:rsidRDefault="00AF4199" w:rsidP="00AF4199">
      <w:pPr>
        <w:spacing w:line="560" w:lineRule="exact"/>
        <w:ind w:firstLineChars="200" w:firstLine="560"/>
        <w:rPr>
          <w:rFonts w:ascii="仿宋_GB2312" w:eastAsia="仿宋_GB2312"/>
          <w:sz w:val="28"/>
          <w:szCs w:val="28"/>
        </w:rPr>
      </w:pPr>
      <w:r>
        <w:rPr>
          <w:rFonts w:ascii="仿宋_GB2312" w:eastAsia="仿宋_GB2312" w:hint="eastAsia"/>
          <w:sz w:val="28"/>
          <w:szCs w:val="28"/>
        </w:rPr>
        <w:t>5.宜春学院示范性实践教学基地实行滚动制，在每年的实践基地检查中不合格的，将取消“示范性实践教学基地”牌子，同时增补其他优秀基地作为示范性实践教学基地。</w:t>
      </w:r>
    </w:p>
    <w:p w:rsidR="00AF4199" w:rsidRDefault="00AF4199" w:rsidP="006A38F4">
      <w:pPr>
        <w:spacing w:line="560" w:lineRule="exact"/>
        <w:ind w:firstLineChars="196" w:firstLine="551"/>
        <w:rPr>
          <w:rFonts w:ascii="仿宋_GB2312" w:eastAsia="仿宋_GB2312"/>
          <w:b/>
          <w:sz w:val="28"/>
          <w:szCs w:val="28"/>
        </w:rPr>
      </w:pPr>
      <w:r>
        <w:rPr>
          <w:rFonts w:ascii="仿宋_GB2312" w:eastAsia="仿宋_GB2312" w:hint="eastAsia"/>
          <w:b/>
          <w:sz w:val="28"/>
          <w:szCs w:val="28"/>
        </w:rPr>
        <w:t>第十一条  奖励</w:t>
      </w:r>
    </w:p>
    <w:p w:rsidR="00AF4199" w:rsidRDefault="00AF4199" w:rsidP="00AF4199">
      <w:pPr>
        <w:spacing w:line="560" w:lineRule="exact"/>
        <w:ind w:firstLineChars="200" w:firstLine="560"/>
        <w:rPr>
          <w:rFonts w:ascii="仿宋_GB2312" w:eastAsia="仿宋_GB2312"/>
          <w:sz w:val="28"/>
          <w:szCs w:val="28"/>
        </w:rPr>
      </w:pPr>
      <w:bookmarkStart w:id="0" w:name="_GoBack"/>
      <w:bookmarkEnd w:id="0"/>
      <w:r>
        <w:rPr>
          <w:rFonts w:ascii="仿宋_GB2312" w:eastAsia="仿宋_GB2312" w:hint="eastAsia"/>
          <w:sz w:val="28"/>
          <w:szCs w:val="28"/>
        </w:rPr>
        <w:t>被评选为示范性实践教学基地，学校在进行教学经费分配时，每个基地增拨1万元作为专项建设经费。</w:t>
      </w:r>
    </w:p>
    <w:p w:rsidR="00AF4199" w:rsidRDefault="00AF4199" w:rsidP="00AF4199">
      <w:pPr>
        <w:spacing w:line="560" w:lineRule="exact"/>
        <w:jc w:val="center"/>
        <w:rPr>
          <w:rFonts w:ascii="仿宋_GB2312" w:eastAsia="仿宋_GB2312"/>
          <w:b/>
          <w:sz w:val="28"/>
          <w:szCs w:val="28"/>
        </w:rPr>
      </w:pPr>
      <w:r>
        <w:rPr>
          <w:rFonts w:ascii="仿宋_GB2312" w:eastAsia="仿宋_GB2312" w:hint="eastAsia"/>
          <w:b/>
          <w:sz w:val="28"/>
          <w:szCs w:val="28"/>
        </w:rPr>
        <w:t>第七章  管理工作</w:t>
      </w:r>
    </w:p>
    <w:p w:rsidR="00AF4199" w:rsidRDefault="00AF4199" w:rsidP="006A38F4">
      <w:pPr>
        <w:spacing w:line="560" w:lineRule="exact"/>
        <w:ind w:firstLineChars="200" w:firstLine="562"/>
        <w:rPr>
          <w:rFonts w:ascii="仿宋_GB2312" w:eastAsia="仿宋_GB2312"/>
          <w:sz w:val="28"/>
          <w:szCs w:val="28"/>
        </w:rPr>
      </w:pPr>
      <w:r>
        <w:rPr>
          <w:rFonts w:ascii="仿宋_GB2312" w:eastAsia="仿宋_GB2312" w:hint="eastAsia"/>
          <w:b/>
          <w:sz w:val="28"/>
          <w:szCs w:val="28"/>
        </w:rPr>
        <w:t>第十二条</w:t>
      </w:r>
      <w:r>
        <w:rPr>
          <w:rFonts w:ascii="仿宋_GB2312" w:eastAsia="仿宋_GB2312" w:hint="eastAsia"/>
          <w:sz w:val="28"/>
          <w:szCs w:val="28"/>
        </w:rPr>
        <w:t xml:space="preserve">  本科专业示范性实践教学基地建设工作由分管教学校领导负责组织实施。</w:t>
      </w:r>
    </w:p>
    <w:p w:rsidR="00AF4199" w:rsidRDefault="00AF4199" w:rsidP="006A38F4">
      <w:pPr>
        <w:spacing w:line="560" w:lineRule="exact"/>
        <w:ind w:firstLineChars="200" w:firstLine="562"/>
        <w:rPr>
          <w:rFonts w:ascii="仿宋_GB2312" w:eastAsia="仿宋_GB2312"/>
          <w:sz w:val="28"/>
          <w:szCs w:val="28"/>
        </w:rPr>
      </w:pPr>
      <w:r>
        <w:rPr>
          <w:rFonts w:ascii="仿宋_GB2312" w:eastAsia="仿宋_GB2312" w:hint="eastAsia"/>
          <w:b/>
          <w:sz w:val="28"/>
          <w:szCs w:val="28"/>
        </w:rPr>
        <w:t>第十三条</w:t>
      </w:r>
      <w:r>
        <w:rPr>
          <w:rFonts w:ascii="仿宋_GB2312" w:eastAsia="仿宋_GB2312" w:hint="eastAsia"/>
          <w:sz w:val="28"/>
          <w:szCs w:val="28"/>
        </w:rPr>
        <w:t xml:space="preserve">  教务处负责学校本科专业示范性实践教学基地的总体规划以及示范性实践教学基地的评审、经费预算、过程监管等工作。</w:t>
      </w:r>
    </w:p>
    <w:p w:rsidR="00AF4199" w:rsidRDefault="00AF4199" w:rsidP="006A38F4">
      <w:pPr>
        <w:spacing w:line="560" w:lineRule="exact"/>
        <w:ind w:firstLineChars="200" w:firstLine="562"/>
        <w:rPr>
          <w:rFonts w:ascii="仿宋_GB2312" w:eastAsia="仿宋_GB2312"/>
          <w:sz w:val="28"/>
          <w:szCs w:val="28"/>
        </w:rPr>
      </w:pPr>
      <w:r>
        <w:rPr>
          <w:rFonts w:ascii="仿宋_GB2312" w:eastAsia="仿宋_GB2312" w:hint="eastAsia"/>
          <w:b/>
          <w:sz w:val="28"/>
          <w:szCs w:val="28"/>
        </w:rPr>
        <w:t>第十四条</w:t>
      </w:r>
      <w:r>
        <w:rPr>
          <w:rFonts w:ascii="仿宋_GB2312" w:eastAsia="仿宋_GB2312" w:hint="eastAsia"/>
          <w:sz w:val="28"/>
          <w:szCs w:val="28"/>
        </w:rPr>
        <w:t xml:space="preserve"> 各教学学院负责本单位示范性实践教学基地的建设规划，以及基础性建设工作、各项建设任务的具体实施及日常管理。</w:t>
      </w:r>
    </w:p>
    <w:p w:rsidR="00AF4199" w:rsidRDefault="00AF4199" w:rsidP="00AF4199">
      <w:pPr>
        <w:spacing w:line="560" w:lineRule="exact"/>
        <w:jc w:val="center"/>
        <w:rPr>
          <w:rFonts w:ascii="仿宋_GB2312" w:eastAsia="仿宋_GB2312"/>
          <w:b/>
          <w:sz w:val="28"/>
          <w:szCs w:val="28"/>
        </w:rPr>
      </w:pPr>
      <w:r>
        <w:rPr>
          <w:rFonts w:ascii="仿宋_GB2312" w:eastAsia="仿宋_GB2312" w:hint="eastAsia"/>
          <w:b/>
          <w:sz w:val="28"/>
          <w:szCs w:val="28"/>
        </w:rPr>
        <w:t>第八章 附则</w:t>
      </w:r>
    </w:p>
    <w:p w:rsidR="00AF4199" w:rsidRDefault="00AF4199" w:rsidP="006A38F4">
      <w:pPr>
        <w:spacing w:line="560" w:lineRule="exact"/>
        <w:ind w:firstLineChars="200" w:firstLine="562"/>
        <w:rPr>
          <w:rFonts w:ascii="仿宋_GB2312" w:eastAsia="仿宋_GB2312"/>
          <w:sz w:val="28"/>
          <w:szCs w:val="28"/>
        </w:rPr>
      </w:pPr>
      <w:r>
        <w:rPr>
          <w:rFonts w:ascii="仿宋_GB2312" w:eastAsia="仿宋_GB2312" w:hint="eastAsia"/>
          <w:b/>
          <w:sz w:val="28"/>
          <w:szCs w:val="28"/>
        </w:rPr>
        <w:t xml:space="preserve">第十五条 </w:t>
      </w:r>
      <w:r>
        <w:rPr>
          <w:rFonts w:ascii="仿宋_GB2312" w:eastAsia="仿宋_GB2312" w:hint="eastAsia"/>
          <w:sz w:val="28"/>
          <w:szCs w:val="28"/>
        </w:rPr>
        <w:t>本办法自印发之日起施行，由学校教务处负责解释。</w:t>
      </w:r>
    </w:p>
    <w:p w:rsidR="00AF4199" w:rsidRDefault="00AF4199" w:rsidP="00AF4199">
      <w:pPr>
        <w:spacing w:line="560" w:lineRule="exact"/>
        <w:rPr>
          <w:rFonts w:ascii="仿宋_GB2312" w:eastAsia="仿宋_GB2312"/>
          <w:bCs/>
          <w:sz w:val="28"/>
          <w:szCs w:val="28"/>
        </w:rPr>
      </w:pPr>
    </w:p>
    <w:p w:rsidR="00AF4199" w:rsidRDefault="00AF4199" w:rsidP="00AF4199">
      <w:pPr>
        <w:spacing w:line="560" w:lineRule="exact"/>
        <w:rPr>
          <w:rFonts w:ascii="仿宋_GB2312" w:eastAsia="仿宋_GB2312"/>
          <w:bCs/>
          <w:sz w:val="28"/>
          <w:szCs w:val="28"/>
        </w:rPr>
      </w:pPr>
    </w:p>
    <w:p w:rsidR="00AF4199" w:rsidRDefault="00AF4199" w:rsidP="00AF4199">
      <w:pPr>
        <w:spacing w:line="560" w:lineRule="exact"/>
        <w:rPr>
          <w:rFonts w:ascii="仿宋_GB2312" w:eastAsia="仿宋_GB2312"/>
          <w:bCs/>
          <w:sz w:val="28"/>
          <w:szCs w:val="28"/>
        </w:rPr>
      </w:pPr>
    </w:p>
    <w:p w:rsidR="00AF4199" w:rsidRDefault="00AF4199" w:rsidP="00AF4199">
      <w:pPr>
        <w:spacing w:line="560" w:lineRule="exact"/>
        <w:rPr>
          <w:rFonts w:ascii="仿宋_GB2312" w:eastAsia="仿宋_GB2312"/>
          <w:bCs/>
          <w:sz w:val="28"/>
          <w:szCs w:val="28"/>
        </w:rPr>
      </w:pPr>
    </w:p>
    <w:p w:rsidR="00AF4199" w:rsidRDefault="00AF4199" w:rsidP="00AF4199">
      <w:pPr>
        <w:rPr>
          <w:rFonts w:ascii="仿宋_GB2312" w:eastAsia="仿宋_GB2312"/>
          <w:bCs/>
          <w:sz w:val="28"/>
          <w:szCs w:val="28"/>
        </w:rPr>
      </w:pPr>
    </w:p>
    <w:p w:rsidR="00AF4199" w:rsidRDefault="00AF4199" w:rsidP="00AF4199">
      <w:pPr>
        <w:rPr>
          <w:rFonts w:ascii="仿宋_GB2312" w:eastAsia="仿宋_GB2312"/>
          <w:b/>
          <w:bCs/>
          <w:sz w:val="30"/>
          <w:szCs w:val="30"/>
        </w:rPr>
      </w:pPr>
    </w:p>
    <w:p w:rsidR="00AF4199" w:rsidRPr="0019534F" w:rsidRDefault="00AF4199" w:rsidP="00AF4199">
      <w:pPr>
        <w:rPr>
          <w:rFonts w:ascii="仿宋_GB2312" w:eastAsia="仿宋_GB2312"/>
          <w:b/>
          <w:bCs/>
          <w:sz w:val="30"/>
          <w:szCs w:val="30"/>
        </w:rPr>
      </w:pPr>
      <w:r w:rsidRPr="0019534F">
        <w:rPr>
          <w:rFonts w:ascii="仿宋_GB2312" w:eastAsia="仿宋_GB2312" w:hint="eastAsia"/>
          <w:b/>
          <w:bCs/>
          <w:sz w:val="30"/>
          <w:szCs w:val="30"/>
        </w:rPr>
        <w:t>附件1：</w:t>
      </w:r>
    </w:p>
    <w:p w:rsidR="00AF4199" w:rsidRDefault="00AF4199" w:rsidP="00AF4199">
      <w:pPr>
        <w:rPr>
          <w:rFonts w:ascii="仿宋_GB2312" w:eastAsia="仿宋_GB2312"/>
          <w:bCs/>
          <w:sz w:val="30"/>
          <w:szCs w:val="30"/>
        </w:rPr>
      </w:pPr>
    </w:p>
    <w:p w:rsidR="00AF4199" w:rsidRDefault="00AF4199" w:rsidP="00AF4199">
      <w:pPr>
        <w:jc w:val="center"/>
        <w:rPr>
          <w:rFonts w:ascii="华文中宋" w:eastAsia="华文中宋" w:hAnsi="华文中宋"/>
          <w:b/>
          <w:sz w:val="72"/>
          <w:szCs w:val="72"/>
        </w:rPr>
      </w:pPr>
      <w:r>
        <w:rPr>
          <w:rFonts w:ascii="华文中宋" w:eastAsia="华文中宋" w:hAnsi="华文中宋" w:hint="eastAsia"/>
          <w:b/>
          <w:sz w:val="72"/>
          <w:szCs w:val="72"/>
        </w:rPr>
        <w:t>宜春学院</w:t>
      </w:r>
    </w:p>
    <w:p w:rsidR="00AF4199" w:rsidRDefault="00AF4199" w:rsidP="00AF4199">
      <w:pPr>
        <w:jc w:val="center"/>
        <w:rPr>
          <w:rFonts w:ascii="华文中宋" w:eastAsia="华文中宋" w:hAnsi="华文中宋"/>
          <w:b/>
          <w:spacing w:val="40"/>
          <w:sz w:val="72"/>
          <w:szCs w:val="72"/>
        </w:rPr>
      </w:pPr>
      <w:r>
        <w:rPr>
          <w:rFonts w:ascii="华文中宋" w:eastAsia="华文中宋" w:hAnsi="华文中宋" w:hint="eastAsia"/>
          <w:b/>
          <w:spacing w:val="40"/>
          <w:sz w:val="72"/>
          <w:szCs w:val="72"/>
        </w:rPr>
        <w:t>示范性实践教学基地</w:t>
      </w:r>
    </w:p>
    <w:p w:rsidR="00AF4199" w:rsidRDefault="00AF4199" w:rsidP="00AF4199">
      <w:pPr>
        <w:jc w:val="center"/>
        <w:rPr>
          <w:rFonts w:ascii="华文中宋" w:eastAsia="华文中宋" w:hAnsi="华文中宋"/>
          <w:b/>
          <w:sz w:val="72"/>
          <w:szCs w:val="72"/>
        </w:rPr>
      </w:pPr>
      <w:r>
        <w:rPr>
          <w:rFonts w:ascii="华文中宋" w:eastAsia="华文中宋" w:hAnsi="华文中宋" w:hint="eastAsia"/>
          <w:b/>
          <w:sz w:val="72"/>
          <w:szCs w:val="72"/>
        </w:rPr>
        <w:t>推荐表</w:t>
      </w:r>
    </w:p>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 w:rsidR="00AF4199" w:rsidRDefault="00AF4199" w:rsidP="00AF4199">
      <w:pPr>
        <w:spacing w:line="800" w:lineRule="exact"/>
        <w:ind w:firstLine="1157"/>
        <w:rPr>
          <w:spacing w:val="8"/>
          <w:sz w:val="32"/>
          <w:u w:val="single"/>
        </w:rPr>
      </w:pPr>
      <w:r>
        <w:rPr>
          <w:rFonts w:hint="eastAsia"/>
          <w:spacing w:val="40"/>
          <w:sz w:val="32"/>
        </w:rPr>
        <w:t>基地名称</w:t>
      </w:r>
    </w:p>
    <w:p w:rsidR="00AF4199" w:rsidRDefault="00AF4199" w:rsidP="00AF4199">
      <w:pPr>
        <w:spacing w:line="800" w:lineRule="exact"/>
        <w:ind w:firstLine="1157"/>
        <w:rPr>
          <w:sz w:val="32"/>
          <w:u w:val="single"/>
        </w:rPr>
      </w:pPr>
      <w:r>
        <w:rPr>
          <w:rFonts w:hint="eastAsia"/>
          <w:spacing w:val="40"/>
          <w:sz w:val="32"/>
        </w:rPr>
        <w:t>学院名称</w:t>
      </w:r>
    </w:p>
    <w:p w:rsidR="00AF4199" w:rsidRDefault="00AF4199" w:rsidP="00AF4199">
      <w:pPr>
        <w:rPr>
          <w:sz w:val="36"/>
        </w:rPr>
      </w:pPr>
    </w:p>
    <w:p w:rsidR="00AF4199" w:rsidRDefault="00AF4199" w:rsidP="00AF4199">
      <w:pPr>
        <w:jc w:val="center"/>
        <w:rPr>
          <w:sz w:val="32"/>
        </w:rPr>
      </w:pPr>
      <w:r>
        <w:rPr>
          <w:rFonts w:hint="eastAsia"/>
          <w:sz w:val="32"/>
        </w:rPr>
        <w:lastRenderedPageBreak/>
        <w:t>年</w:t>
      </w:r>
      <w:r>
        <w:rPr>
          <w:rFonts w:hint="eastAsia"/>
          <w:sz w:val="32"/>
        </w:rPr>
        <w:t xml:space="preserve">   </w:t>
      </w:r>
      <w:r>
        <w:rPr>
          <w:rFonts w:hint="eastAsia"/>
          <w:sz w:val="32"/>
        </w:rPr>
        <w:t>月</w:t>
      </w:r>
      <w:r>
        <w:rPr>
          <w:rFonts w:hint="eastAsia"/>
          <w:sz w:val="32"/>
        </w:rPr>
        <w:t xml:space="preserve">   </w:t>
      </w:r>
      <w:r>
        <w:rPr>
          <w:rFonts w:hint="eastAsia"/>
          <w:sz w:val="32"/>
        </w:rPr>
        <w:t>日</w:t>
      </w:r>
    </w:p>
    <w:p w:rsidR="00AF4199" w:rsidRDefault="00AF4199" w:rsidP="00AF41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670"/>
        <w:gridCol w:w="1550"/>
        <w:gridCol w:w="1569"/>
        <w:gridCol w:w="1417"/>
        <w:gridCol w:w="1354"/>
      </w:tblGrid>
      <w:tr w:rsidR="00AF4199" w:rsidTr="00C45D22">
        <w:trPr>
          <w:cantSplit/>
          <w:trHeight w:hRule="exact" w:val="600"/>
          <w:jc w:val="center"/>
        </w:trPr>
        <w:tc>
          <w:tcPr>
            <w:tcW w:w="735" w:type="dxa"/>
            <w:vMerge w:val="restart"/>
            <w:vAlign w:val="center"/>
          </w:tcPr>
          <w:p w:rsidR="00AF4199" w:rsidRDefault="00AF4199" w:rsidP="00C45D22">
            <w:pPr>
              <w:jc w:val="center"/>
              <w:rPr>
                <w:sz w:val="24"/>
              </w:rPr>
            </w:pPr>
            <w:r>
              <w:rPr>
                <w:rFonts w:hint="eastAsia"/>
                <w:sz w:val="24"/>
              </w:rPr>
              <w:t>基</w:t>
            </w:r>
          </w:p>
          <w:p w:rsidR="00AF4199" w:rsidRDefault="00AF4199" w:rsidP="00C45D22">
            <w:pPr>
              <w:jc w:val="center"/>
              <w:rPr>
                <w:sz w:val="24"/>
              </w:rPr>
            </w:pPr>
            <w:r>
              <w:rPr>
                <w:rFonts w:hint="eastAsia"/>
                <w:sz w:val="24"/>
              </w:rPr>
              <w:t>地</w:t>
            </w:r>
          </w:p>
          <w:p w:rsidR="00AF4199" w:rsidRDefault="00AF4199" w:rsidP="00C45D22">
            <w:pPr>
              <w:jc w:val="center"/>
              <w:rPr>
                <w:sz w:val="24"/>
              </w:rPr>
            </w:pPr>
            <w:r>
              <w:rPr>
                <w:rFonts w:hint="eastAsia"/>
                <w:sz w:val="24"/>
              </w:rPr>
              <w:t>基</w:t>
            </w:r>
          </w:p>
          <w:p w:rsidR="00AF4199" w:rsidRDefault="00AF4199" w:rsidP="00C45D22">
            <w:pPr>
              <w:jc w:val="center"/>
              <w:rPr>
                <w:sz w:val="24"/>
              </w:rPr>
            </w:pPr>
            <w:r>
              <w:rPr>
                <w:rFonts w:hint="eastAsia"/>
                <w:sz w:val="24"/>
              </w:rPr>
              <w:t>本</w:t>
            </w:r>
          </w:p>
          <w:p w:rsidR="00AF4199" w:rsidRDefault="00AF4199" w:rsidP="00C45D22">
            <w:pPr>
              <w:jc w:val="center"/>
              <w:rPr>
                <w:sz w:val="24"/>
              </w:rPr>
            </w:pPr>
            <w:r>
              <w:rPr>
                <w:rFonts w:hint="eastAsia"/>
                <w:sz w:val="24"/>
              </w:rPr>
              <w:t>情</w:t>
            </w:r>
          </w:p>
          <w:p w:rsidR="00AF4199" w:rsidRDefault="00AF4199" w:rsidP="00C45D22">
            <w:pPr>
              <w:jc w:val="center"/>
              <w:rPr>
                <w:sz w:val="24"/>
              </w:rPr>
            </w:pPr>
            <w:r>
              <w:rPr>
                <w:rFonts w:hint="eastAsia"/>
                <w:sz w:val="24"/>
              </w:rPr>
              <w:t>况</w:t>
            </w:r>
          </w:p>
        </w:tc>
        <w:tc>
          <w:tcPr>
            <w:tcW w:w="1670" w:type="dxa"/>
            <w:vAlign w:val="center"/>
          </w:tcPr>
          <w:p w:rsidR="00AF4199" w:rsidRDefault="00AF4199" w:rsidP="00C45D22">
            <w:pPr>
              <w:jc w:val="center"/>
              <w:rPr>
                <w:sz w:val="24"/>
              </w:rPr>
            </w:pPr>
            <w:r>
              <w:rPr>
                <w:rFonts w:hint="eastAsia"/>
                <w:sz w:val="24"/>
              </w:rPr>
              <w:t>基地名称</w:t>
            </w:r>
          </w:p>
        </w:tc>
        <w:tc>
          <w:tcPr>
            <w:tcW w:w="3119" w:type="dxa"/>
            <w:gridSpan w:val="2"/>
            <w:vAlign w:val="center"/>
          </w:tcPr>
          <w:p w:rsidR="00AF4199" w:rsidRDefault="00AF4199" w:rsidP="00C45D22">
            <w:pPr>
              <w:jc w:val="center"/>
              <w:rPr>
                <w:sz w:val="24"/>
              </w:rPr>
            </w:pPr>
          </w:p>
        </w:tc>
        <w:tc>
          <w:tcPr>
            <w:tcW w:w="1417" w:type="dxa"/>
            <w:vAlign w:val="center"/>
          </w:tcPr>
          <w:p w:rsidR="00AF4199" w:rsidRDefault="00AF4199" w:rsidP="00C45D22">
            <w:pPr>
              <w:jc w:val="center"/>
              <w:rPr>
                <w:sz w:val="24"/>
              </w:rPr>
            </w:pPr>
            <w:r>
              <w:rPr>
                <w:rFonts w:hint="eastAsia"/>
                <w:sz w:val="24"/>
              </w:rPr>
              <w:t>所属学院</w:t>
            </w:r>
          </w:p>
        </w:tc>
        <w:tc>
          <w:tcPr>
            <w:tcW w:w="1354" w:type="dxa"/>
            <w:vAlign w:val="center"/>
          </w:tcPr>
          <w:p w:rsidR="00AF4199" w:rsidRDefault="00AF4199" w:rsidP="00C45D22">
            <w:pPr>
              <w:jc w:val="center"/>
              <w:rPr>
                <w:sz w:val="24"/>
              </w:rPr>
            </w:pPr>
          </w:p>
        </w:tc>
      </w:tr>
      <w:tr w:rsidR="00AF4199" w:rsidTr="00C45D22">
        <w:trPr>
          <w:cantSplit/>
          <w:trHeight w:hRule="exact" w:val="700"/>
          <w:jc w:val="center"/>
        </w:trPr>
        <w:tc>
          <w:tcPr>
            <w:tcW w:w="735" w:type="dxa"/>
            <w:vMerge/>
            <w:vAlign w:val="center"/>
          </w:tcPr>
          <w:p w:rsidR="00AF4199" w:rsidRDefault="00AF4199" w:rsidP="00C45D22">
            <w:pPr>
              <w:widowControl/>
              <w:jc w:val="left"/>
              <w:rPr>
                <w:sz w:val="24"/>
              </w:rPr>
            </w:pPr>
          </w:p>
        </w:tc>
        <w:tc>
          <w:tcPr>
            <w:tcW w:w="1670" w:type="dxa"/>
            <w:vAlign w:val="center"/>
          </w:tcPr>
          <w:p w:rsidR="00AF4199" w:rsidRDefault="00AF4199" w:rsidP="00C45D22">
            <w:pPr>
              <w:jc w:val="center"/>
              <w:rPr>
                <w:spacing w:val="-14"/>
                <w:sz w:val="24"/>
              </w:rPr>
            </w:pPr>
            <w:r>
              <w:rPr>
                <w:rFonts w:hint="eastAsia"/>
                <w:spacing w:val="-14"/>
                <w:sz w:val="24"/>
              </w:rPr>
              <w:t>基地通讯地址</w:t>
            </w:r>
          </w:p>
        </w:tc>
        <w:tc>
          <w:tcPr>
            <w:tcW w:w="3119" w:type="dxa"/>
            <w:gridSpan w:val="2"/>
            <w:vAlign w:val="center"/>
          </w:tcPr>
          <w:p w:rsidR="00AF4199" w:rsidRDefault="00AF4199" w:rsidP="00C45D22">
            <w:pPr>
              <w:jc w:val="center"/>
              <w:rPr>
                <w:sz w:val="24"/>
              </w:rPr>
            </w:pPr>
          </w:p>
        </w:tc>
        <w:tc>
          <w:tcPr>
            <w:tcW w:w="1417" w:type="dxa"/>
            <w:vAlign w:val="center"/>
          </w:tcPr>
          <w:p w:rsidR="00AF4199" w:rsidRDefault="00AF4199" w:rsidP="00C45D22">
            <w:pPr>
              <w:jc w:val="center"/>
              <w:rPr>
                <w:sz w:val="24"/>
              </w:rPr>
            </w:pPr>
            <w:r>
              <w:rPr>
                <w:rFonts w:hint="eastAsia"/>
                <w:sz w:val="24"/>
              </w:rPr>
              <w:t>电话</w:t>
            </w:r>
          </w:p>
        </w:tc>
        <w:tc>
          <w:tcPr>
            <w:tcW w:w="1354" w:type="dxa"/>
            <w:vAlign w:val="center"/>
          </w:tcPr>
          <w:p w:rsidR="00AF4199" w:rsidRDefault="00AF4199" w:rsidP="00C45D22">
            <w:pPr>
              <w:jc w:val="center"/>
              <w:rPr>
                <w:sz w:val="24"/>
              </w:rPr>
            </w:pPr>
          </w:p>
        </w:tc>
      </w:tr>
      <w:tr w:rsidR="00AF4199" w:rsidTr="00C45D22">
        <w:trPr>
          <w:cantSplit/>
          <w:trHeight w:hRule="exact" w:val="600"/>
          <w:jc w:val="center"/>
        </w:trPr>
        <w:tc>
          <w:tcPr>
            <w:tcW w:w="735" w:type="dxa"/>
            <w:vMerge/>
            <w:vAlign w:val="center"/>
          </w:tcPr>
          <w:p w:rsidR="00AF4199" w:rsidRDefault="00AF4199" w:rsidP="00C45D22">
            <w:pPr>
              <w:widowControl/>
              <w:jc w:val="left"/>
              <w:rPr>
                <w:sz w:val="24"/>
              </w:rPr>
            </w:pPr>
          </w:p>
        </w:tc>
        <w:tc>
          <w:tcPr>
            <w:tcW w:w="1670" w:type="dxa"/>
            <w:vAlign w:val="center"/>
          </w:tcPr>
          <w:p w:rsidR="00AF4199" w:rsidRDefault="00AF4199" w:rsidP="00C45D22">
            <w:pPr>
              <w:rPr>
                <w:sz w:val="24"/>
              </w:rPr>
            </w:pPr>
            <w:r>
              <w:rPr>
                <w:rFonts w:hint="eastAsia"/>
                <w:sz w:val="24"/>
              </w:rPr>
              <w:t>实验实习专业</w:t>
            </w:r>
          </w:p>
        </w:tc>
        <w:tc>
          <w:tcPr>
            <w:tcW w:w="3119" w:type="dxa"/>
            <w:gridSpan w:val="2"/>
            <w:vAlign w:val="center"/>
          </w:tcPr>
          <w:p w:rsidR="00AF4199" w:rsidRDefault="00AF4199" w:rsidP="00C45D22">
            <w:pPr>
              <w:jc w:val="center"/>
              <w:rPr>
                <w:sz w:val="24"/>
              </w:rPr>
            </w:pPr>
          </w:p>
        </w:tc>
        <w:tc>
          <w:tcPr>
            <w:tcW w:w="1417" w:type="dxa"/>
            <w:vAlign w:val="center"/>
          </w:tcPr>
          <w:p w:rsidR="00AF4199" w:rsidRDefault="00AF4199" w:rsidP="00C45D22">
            <w:pPr>
              <w:jc w:val="center"/>
              <w:rPr>
                <w:sz w:val="24"/>
              </w:rPr>
            </w:pPr>
            <w:r>
              <w:rPr>
                <w:rFonts w:hint="eastAsia"/>
                <w:sz w:val="24"/>
              </w:rPr>
              <w:t>基地负责人</w:t>
            </w:r>
          </w:p>
        </w:tc>
        <w:tc>
          <w:tcPr>
            <w:tcW w:w="1354" w:type="dxa"/>
            <w:vAlign w:val="center"/>
          </w:tcPr>
          <w:p w:rsidR="00AF4199" w:rsidRDefault="00AF4199" w:rsidP="00C45D22">
            <w:pPr>
              <w:jc w:val="center"/>
              <w:rPr>
                <w:sz w:val="24"/>
              </w:rPr>
            </w:pPr>
          </w:p>
        </w:tc>
      </w:tr>
      <w:tr w:rsidR="00AF4199" w:rsidTr="00C45D22">
        <w:trPr>
          <w:cantSplit/>
          <w:trHeight w:hRule="exact" w:val="700"/>
          <w:jc w:val="center"/>
        </w:trPr>
        <w:tc>
          <w:tcPr>
            <w:tcW w:w="735" w:type="dxa"/>
            <w:vMerge/>
            <w:vAlign w:val="center"/>
          </w:tcPr>
          <w:p w:rsidR="00AF4199" w:rsidRDefault="00AF4199" w:rsidP="00C45D22">
            <w:pPr>
              <w:widowControl/>
              <w:jc w:val="left"/>
              <w:rPr>
                <w:sz w:val="24"/>
              </w:rPr>
            </w:pPr>
          </w:p>
        </w:tc>
        <w:tc>
          <w:tcPr>
            <w:tcW w:w="1670" w:type="dxa"/>
            <w:vMerge w:val="restart"/>
            <w:vAlign w:val="center"/>
          </w:tcPr>
          <w:p w:rsidR="00AF4199" w:rsidRDefault="00AF4199" w:rsidP="00C45D22">
            <w:pPr>
              <w:jc w:val="center"/>
              <w:rPr>
                <w:sz w:val="24"/>
              </w:rPr>
            </w:pPr>
            <w:r>
              <w:rPr>
                <w:rFonts w:hint="eastAsia"/>
                <w:sz w:val="24"/>
              </w:rPr>
              <w:t>实习指导教师数量（人）</w:t>
            </w:r>
          </w:p>
        </w:tc>
        <w:tc>
          <w:tcPr>
            <w:tcW w:w="1550" w:type="dxa"/>
            <w:vAlign w:val="center"/>
          </w:tcPr>
          <w:p w:rsidR="00AF4199" w:rsidRDefault="00AF4199" w:rsidP="00C45D22">
            <w:pPr>
              <w:jc w:val="center"/>
              <w:rPr>
                <w:sz w:val="24"/>
              </w:rPr>
            </w:pPr>
            <w:r>
              <w:rPr>
                <w:rFonts w:hint="eastAsia"/>
                <w:sz w:val="24"/>
              </w:rPr>
              <w:t>高级职务</w:t>
            </w:r>
          </w:p>
        </w:tc>
        <w:tc>
          <w:tcPr>
            <w:tcW w:w="1569" w:type="dxa"/>
            <w:vAlign w:val="center"/>
          </w:tcPr>
          <w:p w:rsidR="00AF4199" w:rsidRDefault="00AF4199" w:rsidP="00C45D22">
            <w:pPr>
              <w:jc w:val="center"/>
              <w:rPr>
                <w:sz w:val="24"/>
              </w:rPr>
            </w:pPr>
            <w:r>
              <w:rPr>
                <w:rFonts w:hint="eastAsia"/>
                <w:sz w:val="24"/>
              </w:rPr>
              <w:t>中级职务</w:t>
            </w:r>
          </w:p>
        </w:tc>
        <w:tc>
          <w:tcPr>
            <w:tcW w:w="2771" w:type="dxa"/>
            <w:gridSpan w:val="2"/>
            <w:vAlign w:val="center"/>
          </w:tcPr>
          <w:p w:rsidR="00AF4199" w:rsidRDefault="00AF4199" w:rsidP="00C45D22">
            <w:pPr>
              <w:jc w:val="center"/>
              <w:rPr>
                <w:sz w:val="24"/>
              </w:rPr>
            </w:pPr>
            <w:r>
              <w:rPr>
                <w:rFonts w:hint="eastAsia"/>
                <w:sz w:val="24"/>
              </w:rPr>
              <w:t>初级及以下职务</w:t>
            </w:r>
          </w:p>
        </w:tc>
      </w:tr>
      <w:tr w:rsidR="00AF4199" w:rsidTr="00C45D22">
        <w:trPr>
          <w:cantSplit/>
          <w:trHeight w:hRule="exact" w:val="600"/>
          <w:jc w:val="center"/>
        </w:trPr>
        <w:tc>
          <w:tcPr>
            <w:tcW w:w="735" w:type="dxa"/>
            <w:vMerge/>
            <w:vAlign w:val="center"/>
          </w:tcPr>
          <w:p w:rsidR="00AF4199" w:rsidRDefault="00AF4199" w:rsidP="00C45D22">
            <w:pPr>
              <w:widowControl/>
              <w:jc w:val="left"/>
              <w:rPr>
                <w:sz w:val="24"/>
              </w:rPr>
            </w:pPr>
          </w:p>
        </w:tc>
        <w:tc>
          <w:tcPr>
            <w:tcW w:w="1670" w:type="dxa"/>
            <w:vMerge/>
            <w:vAlign w:val="center"/>
          </w:tcPr>
          <w:p w:rsidR="00AF4199" w:rsidRDefault="00AF4199" w:rsidP="00C45D22">
            <w:pPr>
              <w:widowControl/>
              <w:jc w:val="left"/>
              <w:rPr>
                <w:sz w:val="24"/>
              </w:rPr>
            </w:pPr>
          </w:p>
        </w:tc>
        <w:tc>
          <w:tcPr>
            <w:tcW w:w="1550" w:type="dxa"/>
            <w:vAlign w:val="center"/>
          </w:tcPr>
          <w:p w:rsidR="00AF4199" w:rsidRDefault="00AF4199" w:rsidP="00C45D22">
            <w:pPr>
              <w:jc w:val="center"/>
              <w:rPr>
                <w:sz w:val="24"/>
              </w:rPr>
            </w:pPr>
          </w:p>
        </w:tc>
        <w:tc>
          <w:tcPr>
            <w:tcW w:w="1569" w:type="dxa"/>
            <w:vAlign w:val="center"/>
          </w:tcPr>
          <w:p w:rsidR="00AF4199" w:rsidRDefault="00AF4199" w:rsidP="00C45D22">
            <w:pPr>
              <w:jc w:val="center"/>
              <w:rPr>
                <w:sz w:val="24"/>
              </w:rPr>
            </w:pPr>
          </w:p>
        </w:tc>
        <w:tc>
          <w:tcPr>
            <w:tcW w:w="2771" w:type="dxa"/>
            <w:gridSpan w:val="2"/>
            <w:vAlign w:val="center"/>
          </w:tcPr>
          <w:p w:rsidR="00AF4199" w:rsidRDefault="00AF4199" w:rsidP="00C45D22">
            <w:pPr>
              <w:jc w:val="center"/>
              <w:rPr>
                <w:sz w:val="24"/>
              </w:rPr>
            </w:pPr>
          </w:p>
        </w:tc>
      </w:tr>
      <w:tr w:rsidR="00AF4199" w:rsidTr="00C45D22">
        <w:trPr>
          <w:cantSplit/>
          <w:trHeight w:val="600"/>
          <w:jc w:val="center"/>
        </w:trPr>
        <w:tc>
          <w:tcPr>
            <w:tcW w:w="8295" w:type="dxa"/>
            <w:gridSpan w:val="6"/>
            <w:vAlign w:val="center"/>
          </w:tcPr>
          <w:p w:rsidR="00AF4199" w:rsidRDefault="00AF4199" w:rsidP="00C45D22">
            <w:pPr>
              <w:jc w:val="center"/>
              <w:rPr>
                <w:sz w:val="24"/>
              </w:rPr>
            </w:pPr>
            <w:r>
              <w:rPr>
                <w:rFonts w:hint="eastAsia"/>
                <w:sz w:val="24"/>
              </w:rPr>
              <w:t>基地单位基本概况</w:t>
            </w:r>
          </w:p>
        </w:tc>
      </w:tr>
      <w:tr w:rsidR="00AF4199" w:rsidTr="00C45D22">
        <w:trPr>
          <w:cantSplit/>
          <w:trHeight w:val="9177"/>
          <w:jc w:val="center"/>
        </w:trPr>
        <w:tc>
          <w:tcPr>
            <w:tcW w:w="8295" w:type="dxa"/>
            <w:gridSpan w:val="6"/>
          </w:tcPr>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b/>
                <w:sz w:val="24"/>
              </w:rPr>
            </w:pPr>
          </w:p>
          <w:p w:rsidR="00AF4199" w:rsidRDefault="00AF4199" w:rsidP="00C45D22">
            <w:pPr>
              <w:rPr>
                <w:sz w:val="24"/>
              </w:rPr>
            </w:pPr>
          </w:p>
        </w:tc>
      </w:tr>
    </w:tbl>
    <w:p w:rsidR="00AF4199" w:rsidRDefault="00AF4199" w:rsidP="00AF4199">
      <w:pPr>
        <w:widowControl/>
        <w:jc w:val="left"/>
        <w:rPr>
          <w:sz w:val="24"/>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260"/>
        <w:gridCol w:w="6390"/>
      </w:tblGrid>
      <w:tr w:rsidR="00AF4199" w:rsidTr="00C45D22">
        <w:trPr>
          <w:cantSplit/>
          <w:trHeight w:val="600"/>
        </w:trPr>
        <w:tc>
          <w:tcPr>
            <w:tcW w:w="8280" w:type="dxa"/>
            <w:gridSpan w:val="3"/>
            <w:vAlign w:val="center"/>
          </w:tcPr>
          <w:p w:rsidR="00AF4199" w:rsidRDefault="00AF4199" w:rsidP="00C45D22">
            <w:pPr>
              <w:jc w:val="center"/>
              <w:rPr>
                <w:sz w:val="24"/>
              </w:rPr>
            </w:pPr>
            <w:r>
              <w:rPr>
                <w:rFonts w:hint="eastAsia"/>
                <w:sz w:val="24"/>
              </w:rPr>
              <w:t>基地满足实践教学情况</w:t>
            </w:r>
          </w:p>
        </w:tc>
      </w:tr>
      <w:tr w:rsidR="00AF4199" w:rsidTr="00C45D22">
        <w:trPr>
          <w:cantSplit/>
        </w:trPr>
        <w:tc>
          <w:tcPr>
            <w:tcW w:w="8280" w:type="dxa"/>
            <w:gridSpan w:val="3"/>
          </w:tcPr>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p w:rsidR="00AF4199" w:rsidRDefault="00AF4199" w:rsidP="00C45D22"/>
        </w:tc>
      </w:tr>
      <w:tr w:rsidR="00AF4199" w:rsidTr="006A38F4">
        <w:trPr>
          <w:cantSplit/>
          <w:trHeight w:val="2539"/>
        </w:trPr>
        <w:tc>
          <w:tcPr>
            <w:tcW w:w="630" w:type="dxa"/>
            <w:vMerge w:val="restart"/>
          </w:tcPr>
          <w:p w:rsidR="00AF4199" w:rsidRDefault="00AF4199" w:rsidP="00C45D22">
            <w:pPr>
              <w:rPr>
                <w:rFonts w:ascii="宋体"/>
                <w:sz w:val="24"/>
              </w:rPr>
            </w:pPr>
          </w:p>
          <w:p w:rsidR="00AF4199" w:rsidRDefault="00AF4199" w:rsidP="00C45D22">
            <w:pPr>
              <w:rPr>
                <w:rFonts w:ascii="宋体"/>
                <w:sz w:val="24"/>
              </w:rPr>
            </w:pPr>
            <w:r>
              <w:rPr>
                <w:rFonts w:ascii="宋体" w:hAnsi="宋体" w:hint="eastAsia"/>
                <w:sz w:val="24"/>
              </w:rPr>
              <w:t>接</w:t>
            </w:r>
          </w:p>
          <w:p w:rsidR="00AF4199" w:rsidRDefault="00AF4199" w:rsidP="00C45D22">
            <w:pPr>
              <w:rPr>
                <w:rFonts w:ascii="宋体"/>
                <w:sz w:val="24"/>
              </w:rPr>
            </w:pPr>
            <w:r>
              <w:rPr>
                <w:rFonts w:ascii="宋体" w:hAnsi="宋体" w:hint="eastAsia"/>
                <w:sz w:val="24"/>
              </w:rPr>
              <w:t>收</w:t>
            </w:r>
          </w:p>
          <w:p w:rsidR="00AF4199" w:rsidRDefault="00AF4199" w:rsidP="00C45D22">
            <w:pPr>
              <w:rPr>
                <w:rFonts w:ascii="宋体"/>
                <w:sz w:val="24"/>
              </w:rPr>
            </w:pPr>
            <w:r>
              <w:rPr>
                <w:rFonts w:ascii="宋体" w:hAnsi="宋体" w:hint="eastAsia"/>
                <w:sz w:val="24"/>
              </w:rPr>
              <w:t>实</w:t>
            </w:r>
          </w:p>
          <w:p w:rsidR="00AF4199" w:rsidRDefault="00AF4199" w:rsidP="00C45D22">
            <w:pPr>
              <w:rPr>
                <w:rFonts w:ascii="宋体"/>
                <w:sz w:val="24"/>
              </w:rPr>
            </w:pPr>
            <w:r>
              <w:rPr>
                <w:rFonts w:ascii="宋体" w:hAnsi="宋体" w:hint="eastAsia"/>
                <w:sz w:val="24"/>
              </w:rPr>
              <w:t>习</w:t>
            </w:r>
          </w:p>
          <w:p w:rsidR="00AF4199" w:rsidRDefault="00AF4199" w:rsidP="00C45D22">
            <w:pPr>
              <w:rPr>
                <w:rFonts w:ascii="宋体"/>
                <w:sz w:val="24"/>
              </w:rPr>
            </w:pPr>
            <w:r>
              <w:rPr>
                <w:rFonts w:ascii="宋体" w:hAnsi="宋体" w:hint="eastAsia"/>
                <w:sz w:val="24"/>
              </w:rPr>
              <w:t>学</w:t>
            </w:r>
          </w:p>
          <w:p w:rsidR="00AF4199" w:rsidRDefault="00AF4199" w:rsidP="00C45D22">
            <w:pPr>
              <w:rPr>
                <w:rFonts w:ascii="宋体"/>
                <w:sz w:val="24"/>
              </w:rPr>
            </w:pPr>
            <w:r>
              <w:rPr>
                <w:rFonts w:ascii="宋体" w:hAnsi="宋体" w:hint="eastAsia"/>
                <w:sz w:val="24"/>
              </w:rPr>
              <w:t>生</w:t>
            </w:r>
          </w:p>
          <w:p w:rsidR="00AF4199" w:rsidRDefault="00AF4199" w:rsidP="00C45D22">
            <w:pPr>
              <w:rPr>
                <w:rFonts w:ascii="宋体"/>
                <w:sz w:val="24"/>
              </w:rPr>
            </w:pPr>
            <w:r>
              <w:rPr>
                <w:rFonts w:ascii="宋体" w:hAnsi="宋体" w:hint="eastAsia"/>
                <w:sz w:val="24"/>
              </w:rPr>
              <w:t>的</w:t>
            </w:r>
          </w:p>
          <w:p w:rsidR="00AF4199" w:rsidRDefault="00AF4199" w:rsidP="00C45D22">
            <w:pPr>
              <w:rPr>
                <w:rFonts w:ascii="宋体"/>
                <w:sz w:val="24"/>
              </w:rPr>
            </w:pPr>
            <w:r>
              <w:rPr>
                <w:rFonts w:ascii="宋体" w:hAnsi="宋体" w:hint="eastAsia"/>
                <w:sz w:val="24"/>
              </w:rPr>
              <w:t>专</w:t>
            </w:r>
          </w:p>
          <w:p w:rsidR="00AF4199" w:rsidRDefault="00AF4199" w:rsidP="00C45D22">
            <w:pPr>
              <w:rPr>
                <w:rFonts w:ascii="宋体"/>
                <w:sz w:val="24"/>
              </w:rPr>
            </w:pPr>
            <w:r>
              <w:rPr>
                <w:rFonts w:ascii="宋体" w:hAnsi="宋体" w:hint="eastAsia"/>
                <w:sz w:val="24"/>
              </w:rPr>
              <w:t>业</w:t>
            </w:r>
          </w:p>
          <w:p w:rsidR="00AF4199" w:rsidRDefault="00AF4199" w:rsidP="00C45D22">
            <w:pPr>
              <w:rPr>
                <w:rFonts w:ascii="宋体"/>
                <w:sz w:val="24"/>
              </w:rPr>
            </w:pPr>
            <w:r>
              <w:rPr>
                <w:rFonts w:ascii="宋体" w:hAnsi="宋体" w:hint="eastAsia"/>
                <w:sz w:val="24"/>
              </w:rPr>
              <w:t>、</w:t>
            </w:r>
          </w:p>
          <w:p w:rsidR="00AF4199" w:rsidRDefault="00AF4199" w:rsidP="00C45D22">
            <w:pPr>
              <w:rPr>
                <w:rFonts w:ascii="宋体"/>
                <w:sz w:val="24"/>
              </w:rPr>
            </w:pPr>
            <w:r>
              <w:rPr>
                <w:rFonts w:ascii="宋体" w:hAnsi="宋体" w:hint="eastAsia"/>
                <w:sz w:val="24"/>
              </w:rPr>
              <w:t>年</w:t>
            </w:r>
          </w:p>
          <w:p w:rsidR="00AF4199" w:rsidRDefault="00AF4199" w:rsidP="00C45D22">
            <w:pPr>
              <w:rPr>
                <w:rFonts w:ascii="宋体"/>
                <w:sz w:val="24"/>
              </w:rPr>
            </w:pPr>
            <w:r>
              <w:rPr>
                <w:rFonts w:ascii="宋体" w:hAnsi="宋体" w:hint="eastAsia"/>
                <w:sz w:val="24"/>
              </w:rPr>
              <w:t>级</w:t>
            </w:r>
          </w:p>
          <w:p w:rsidR="00AF4199" w:rsidRDefault="00AF4199" w:rsidP="00C45D22">
            <w:pPr>
              <w:rPr>
                <w:rFonts w:ascii="宋体"/>
                <w:sz w:val="24"/>
              </w:rPr>
            </w:pPr>
            <w:r>
              <w:rPr>
                <w:rFonts w:ascii="宋体" w:hAnsi="宋体" w:hint="eastAsia"/>
                <w:sz w:val="24"/>
              </w:rPr>
              <w:t>、</w:t>
            </w:r>
          </w:p>
          <w:p w:rsidR="00AF4199" w:rsidRDefault="00AF4199" w:rsidP="00C45D22">
            <w:pPr>
              <w:rPr>
                <w:rFonts w:ascii="宋体"/>
                <w:sz w:val="24"/>
              </w:rPr>
            </w:pPr>
            <w:r>
              <w:rPr>
                <w:rFonts w:ascii="宋体" w:hAnsi="宋体" w:hint="eastAsia"/>
                <w:sz w:val="24"/>
              </w:rPr>
              <w:t>人</w:t>
            </w:r>
          </w:p>
          <w:p w:rsidR="00AF4199" w:rsidRDefault="00AF4199" w:rsidP="00C45D22">
            <w:pPr>
              <w:rPr>
                <w:rFonts w:ascii="宋体"/>
                <w:sz w:val="24"/>
              </w:rPr>
            </w:pPr>
            <w:r>
              <w:rPr>
                <w:rFonts w:ascii="宋体" w:hAnsi="宋体" w:hint="eastAsia"/>
                <w:sz w:val="24"/>
              </w:rPr>
              <w:t>数</w:t>
            </w:r>
          </w:p>
        </w:tc>
        <w:tc>
          <w:tcPr>
            <w:tcW w:w="1260" w:type="dxa"/>
            <w:vAlign w:val="center"/>
          </w:tcPr>
          <w:p w:rsidR="00AF4199" w:rsidRDefault="00AF4199" w:rsidP="007258AC">
            <w:pPr>
              <w:jc w:val="center"/>
              <w:rPr>
                <w:rFonts w:ascii="宋体"/>
                <w:sz w:val="24"/>
              </w:rPr>
            </w:pPr>
            <w:r>
              <w:rPr>
                <w:rFonts w:ascii="宋体" w:hAnsi="宋体"/>
                <w:sz w:val="24"/>
              </w:rPr>
              <w:t>201</w:t>
            </w:r>
            <w:r w:rsidR="007258AC">
              <w:rPr>
                <w:rFonts w:ascii="宋体" w:hAnsi="宋体" w:hint="eastAsia"/>
                <w:sz w:val="24"/>
              </w:rPr>
              <w:t>8</w:t>
            </w:r>
            <w:r>
              <w:rPr>
                <w:rFonts w:ascii="宋体" w:hAnsi="宋体" w:hint="eastAsia"/>
                <w:sz w:val="24"/>
              </w:rPr>
              <w:t>年</w:t>
            </w:r>
          </w:p>
        </w:tc>
        <w:tc>
          <w:tcPr>
            <w:tcW w:w="6390" w:type="dxa"/>
          </w:tcPr>
          <w:p w:rsidR="00AF4199" w:rsidRDefault="00AF4199" w:rsidP="00C45D22">
            <w:pPr>
              <w:rPr>
                <w:sz w:val="24"/>
              </w:rPr>
            </w:pPr>
          </w:p>
        </w:tc>
      </w:tr>
      <w:tr w:rsidR="00AF4199" w:rsidTr="00C45D22">
        <w:trPr>
          <w:cantSplit/>
          <w:trHeight w:val="1699"/>
        </w:trPr>
        <w:tc>
          <w:tcPr>
            <w:tcW w:w="630" w:type="dxa"/>
            <w:vMerge/>
            <w:vAlign w:val="center"/>
          </w:tcPr>
          <w:p w:rsidR="00AF4199" w:rsidRDefault="00AF4199" w:rsidP="00C45D22">
            <w:pPr>
              <w:widowControl/>
              <w:jc w:val="left"/>
              <w:rPr>
                <w:rFonts w:ascii="宋体"/>
                <w:sz w:val="24"/>
              </w:rPr>
            </w:pPr>
          </w:p>
        </w:tc>
        <w:tc>
          <w:tcPr>
            <w:tcW w:w="1260" w:type="dxa"/>
            <w:vAlign w:val="center"/>
          </w:tcPr>
          <w:p w:rsidR="00AF4199" w:rsidRDefault="00AF4199" w:rsidP="007258AC">
            <w:pPr>
              <w:jc w:val="center"/>
              <w:rPr>
                <w:rFonts w:ascii="宋体"/>
                <w:sz w:val="24"/>
              </w:rPr>
            </w:pPr>
            <w:r>
              <w:rPr>
                <w:rFonts w:ascii="宋体" w:hAnsi="宋体"/>
                <w:sz w:val="24"/>
              </w:rPr>
              <w:t>201</w:t>
            </w:r>
            <w:r w:rsidR="007258AC">
              <w:rPr>
                <w:rFonts w:ascii="宋体" w:hAnsi="宋体" w:hint="eastAsia"/>
                <w:sz w:val="24"/>
              </w:rPr>
              <w:t>9</w:t>
            </w:r>
            <w:r>
              <w:rPr>
                <w:rFonts w:ascii="宋体" w:hAnsi="宋体" w:hint="eastAsia"/>
                <w:sz w:val="24"/>
              </w:rPr>
              <w:t>年</w:t>
            </w:r>
          </w:p>
        </w:tc>
        <w:tc>
          <w:tcPr>
            <w:tcW w:w="6390" w:type="dxa"/>
          </w:tcPr>
          <w:p w:rsidR="00AF4199" w:rsidRDefault="00AF4199" w:rsidP="00C45D22">
            <w:pPr>
              <w:rPr>
                <w:sz w:val="24"/>
              </w:rPr>
            </w:pPr>
          </w:p>
        </w:tc>
      </w:tr>
    </w:tbl>
    <w:p w:rsidR="00AF4199" w:rsidRDefault="00AF4199" w:rsidP="00AF4199">
      <w:pPr>
        <w:rPr>
          <w:sz w:val="24"/>
        </w:rPr>
      </w:pPr>
    </w:p>
    <w:p w:rsidR="00AF4199" w:rsidRDefault="00AF4199" w:rsidP="00AF4199">
      <w:pPr>
        <w:widowControl/>
        <w:jc w:val="left"/>
        <w:rPr>
          <w:sz w:val="24"/>
        </w:rPr>
      </w:pPr>
      <w:r>
        <w:rPr>
          <w:sz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AF4199" w:rsidTr="00C45D22">
        <w:trPr>
          <w:cantSplit/>
          <w:trHeight w:val="600"/>
        </w:trPr>
        <w:tc>
          <w:tcPr>
            <w:tcW w:w="8280" w:type="dxa"/>
            <w:vAlign w:val="center"/>
          </w:tcPr>
          <w:p w:rsidR="00AF4199" w:rsidRDefault="00AF4199" w:rsidP="00C45D22">
            <w:pPr>
              <w:jc w:val="center"/>
              <w:rPr>
                <w:sz w:val="24"/>
              </w:rPr>
            </w:pPr>
            <w:r>
              <w:rPr>
                <w:rFonts w:hint="eastAsia"/>
                <w:sz w:val="24"/>
              </w:rPr>
              <w:lastRenderedPageBreak/>
              <w:t>基地实践教学工作的组织、管理与指导情况</w:t>
            </w:r>
          </w:p>
        </w:tc>
      </w:tr>
      <w:tr w:rsidR="00AF4199" w:rsidTr="00C45D22">
        <w:trPr>
          <w:cantSplit/>
        </w:trPr>
        <w:tc>
          <w:tcPr>
            <w:tcW w:w="8280" w:type="dxa"/>
          </w:tcPr>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tc>
      </w:tr>
      <w:tr w:rsidR="00AF4199" w:rsidTr="00C45D22">
        <w:trPr>
          <w:cantSplit/>
          <w:trHeight w:val="600"/>
        </w:trPr>
        <w:tc>
          <w:tcPr>
            <w:tcW w:w="8280" w:type="dxa"/>
            <w:vAlign w:val="center"/>
          </w:tcPr>
          <w:p w:rsidR="00AF4199" w:rsidRDefault="00AF4199" w:rsidP="00C45D22">
            <w:pPr>
              <w:jc w:val="center"/>
              <w:rPr>
                <w:sz w:val="24"/>
              </w:rPr>
            </w:pPr>
            <w:r>
              <w:rPr>
                <w:rFonts w:hint="eastAsia"/>
                <w:sz w:val="24"/>
              </w:rPr>
              <w:t>基地实践教学工作措施与实践教学成效</w:t>
            </w:r>
          </w:p>
        </w:tc>
      </w:tr>
      <w:tr w:rsidR="00AF4199" w:rsidTr="00C45D22">
        <w:trPr>
          <w:cantSplit/>
          <w:trHeight w:val="6397"/>
        </w:trPr>
        <w:tc>
          <w:tcPr>
            <w:tcW w:w="8280" w:type="dxa"/>
          </w:tcPr>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tc>
      </w:tr>
    </w:tbl>
    <w:p w:rsidR="00AF4199" w:rsidRDefault="00AF4199" w:rsidP="00AF4199">
      <w:pPr>
        <w:rPr>
          <w:sz w:val="24"/>
        </w:rPr>
      </w:pPr>
    </w:p>
    <w:p w:rsidR="00AF4199" w:rsidRDefault="00AF4199" w:rsidP="00AF4199">
      <w:pPr>
        <w:widowControl/>
        <w:jc w:val="left"/>
        <w:rPr>
          <w:sz w:val="24"/>
        </w:rPr>
      </w:pPr>
      <w:r>
        <w:rPr>
          <w:sz w:val="24"/>
        </w:rPr>
        <w:br w:type="page"/>
      </w:r>
    </w:p>
    <w:p w:rsidR="00AF4199" w:rsidRDefault="00AF4199" w:rsidP="00AF4199">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3"/>
      </w:tblGrid>
      <w:tr w:rsidR="00AF4199" w:rsidTr="00C45D22">
        <w:trPr>
          <w:cantSplit/>
          <w:trHeight w:val="595"/>
        </w:trPr>
        <w:tc>
          <w:tcPr>
            <w:tcW w:w="8203" w:type="dxa"/>
            <w:vAlign w:val="center"/>
          </w:tcPr>
          <w:p w:rsidR="00AF4199" w:rsidRDefault="007258AC" w:rsidP="00C45D22">
            <w:pPr>
              <w:jc w:val="center"/>
              <w:rPr>
                <w:spacing w:val="20"/>
                <w:sz w:val="24"/>
              </w:rPr>
            </w:pPr>
            <w:r>
              <w:rPr>
                <w:rFonts w:hint="eastAsia"/>
                <w:spacing w:val="20"/>
                <w:sz w:val="24"/>
              </w:rPr>
              <w:t>教</w:t>
            </w:r>
            <w:r w:rsidR="00AF4199">
              <w:rPr>
                <w:rFonts w:hint="eastAsia"/>
                <w:spacing w:val="20"/>
                <w:sz w:val="24"/>
              </w:rPr>
              <w:t>学院对实践教学质量的评价与推荐意见</w:t>
            </w:r>
          </w:p>
        </w:tc>
      </w:tr>
      <w:tr w:rsidR="00AF4199" w:rsidTr="007258AC">
        <w:trPr>
          <w:cantSplit/>
          <w:trHeight w:val="2768"/>
        </w:trPr>
        <w:tc>
          <w:tcPr>
            <w:tcW w:w="8203" w:type="dxa"/>
          </w:tcPr>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BD712F" w:rsidP="00C45D22">
            <w:pPr>
              <w:ind w:firstLineChars="1900" w:firstLine="4560"/>
              <w:rPr>
                <w:sz w:val="24"/>
              </w:rPr>
            </w:pPr>
            <w:r>
              <w:rPr>
                <w:rFonts w:hint="eastAsia"/>
                <w:sz w:val="24"/>
              </w:rPr>
              <w:t>教</w:t>
            </w:r>
            <w:r w:rsidR="00AF4199">
              <w:rPr>
                <w:rFonts w:hint="eastAsia"/>
                <w:sz w:val="24"/>
              </w:rPr>
              <w:t>学院（盖章）：</w:t>
            </w:r>
          </w:p>
          <w:p w:rsidR="00AF4199" w:rsidRDefault="00AF4199" w:rsidP="00C45D22">
            <w:pPr>
              <w:rPr>
                <w:sz w:val="24"/>
              </w:rPr>
            </w:pPr>
          </w:p>
          <w:p w:rsidR="00AF4199" w:rsidRDefault="00AF4199" w:rsidP="00C45D22">
            <w:pPr>
              <w:wordWrap w:val="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258AC" w:rsidTr="00BD712F">
        <w:trPr>
          <w:cantSplit/>
          <w:trHeight w:val="653"/>
        </w:trPr>
        <w:tc>
          <w:tcPr>
            <w:tcW w:w="8203" w:type="dxa"/>
            <w:vAlign w:val="center"/>
          </w:tcPr>
          <w:p w:rsidR="007258AC" w:rsidRDefault="007258AC" w:rsidP="00BD712F">
            <w:pPr>
              <w:jc w:val="center"/>
              <w:rPr>
                <w:sz w:val="24"/>
              </w:rPr>
            </w:pPr>
            <w:r>
              <w:rPr>
                <w:rFonts w:hint="eastAsia"/>
                <w:spacing w:val="20"/>
                <w:sz w:val="24"/>
              </w:rPr>
              <w:t>实践基地推荐意见</w:t>
            </w:r>
          </w:p>
        </w:tc>
      </w:tr>
      <w:tr w:rsidR="007258AC" w:rsidTr="00BD712F">
        <w:trPr>
          <w:cantSplit/>
          <w:trHeight w:val="1555"/>
        </w:trPr>
        <w:tc>
          <w:tcPr>
            <w:tcW w:w="8203" w:type="dxa"/>
          </w:tcPr>
          <w:p w:rsidR="007258AC" w:rsidRDefault="007258AC" w:rsidP="00C45D22">
            <w:pPr>
              <w:rPr>
                <w:sz w:val="24"/>
              </w:rPr>
            </w:pPr>
          </w:p>
          <w:p w:rsidR="00BD712F" w:rsidRDefault="00BD712F" w:rsidP="00C45D22">
            <w:pPr>
              <w:rPr>
                <w:sz w:val="24"/>
              </w:rPr>
            </w:pPr>
          </w:p>
          <w:p w:rsidR="00BD712F" w:rsidRDefault="00BD712F" w:rsidP="00C45D22">
            <w:pPr>
              <w:rPr>
                <w:sz w:val="24"/>
              </w:rPr>
            </w:pPr>
          </w:p>
          <w:p w:rsidR="00BD712F" w:rsidRDefault="00BD712F" w:rsidP="00C45D22">
            <w:pPr>
              <w:rPr>
                <w:sz w:val="24"/>
              </w:rPr>
            </w:pPr>
          </w:p>
          <w:p w:rsidR="00BD712F" w:rsidRDefault="00BD712F" w:rsidP="00C45D22">
            <w:pPr>
              <w:rPr>
                <w:sz w:val="24"/>
              </w:rPr>
            </w:pPr>
          </w:p>
          <w:p w:rsidR="00BD712F" w:rsidRDefault="00BD712F" w:rsidP="00BD712F">
            <w:pPr>
              <w:ind w:firstLineChars="1900" w:firstLine="4560"/>
              <w:rPr>
                <w:sz w:val="24"/>
              </w:rPr>
            </w:pPr>
            <w:r>
              <w:rPr>
                <w:rFonts w:hint="eastAsia"/>
                <w:sz w:val="24"/>
              </w:rPr>
              <w:t>基地（盖章）：</w:t>
            </w:r>
          </w:p>
          <w:p w:rsidR="00BD712F" w:rsidRDefault="00BD712F" w:rsidP="00BD712F">
            <w:pPr>
              <w:rPr>
                <w:sz w:val="24"/>
              </w:rPr>
            </w:pPr>
          </w:p>
          <w:p w:rsidR="00BD712F" w:rsidRDefault="00BD712F" w:rsidP="00BD712F">
            <w:pPr>
              <w:ind w:firstLineChars="2700" w:firstLine="6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F4199" w:rsidTr="00C45D22">
        <w:trPr>
          <w:cantSplit/>
          <w:trHeight w:val="595"/>
        </w:trPr>
        <w:tc>
          <w:tcPr>
            <w:tcW w:w="8203" w:type="dxa"/>
            <w:vAlign w:val="center"/>
          </w:tcPr>
          <w:p w:rsidR="00AF4199" w:rsidRDefault="00AF4199" w:rsidP="00C45D22">
            <w:pPr>
              <w:jc w:val="center"/>
              <w:rPr>
                <w:sz w:val="24"/>
              </w:rPr>
            </w:pPr>
            <w:r>
              <w:rPr>
                <w:rFonts w:hint="eastAsia"/>
                <w:sz w:val="24"/>
              </w:rPr>
              <w:t>专家评审推荐意见</w:t>
            </w:r>
          </w:p>
        </w:tc>
      </w:tr>
      <w:tr w:rsidR="00AF4199" w:rsidTr="006A38F4">
        <w:trPr>
          <w:cantSplit/>
          <w:trHeight w:val="2251"/>
        </w:trPr>
        <w:tc>
          <w:tcPr>
            <w:tcW w:w="8203" w:type="dxa"/>
          </w:tcPr>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ind w:firstLineChars="1900" w:firstLine="4560"/>
              <w:rPr>
                <w:sz w:val="24"/>
              </w:rPr>
            </w:pPr>
            <w:r>
              <w:rPr>
                <w:rFonts w:hint="eastAsia"/>
                <w:sz w:val="24"/>
              </w:rPr>
              <w:t>组长（签章）：</w:t>
            </w:r>
          </w:p>
          <w:p w:rsidR="00AF4199" w:rsidRDefault="00AF4199" w:rsidP="00C45D22">
            <w:pPr>
              <w:ind w:firstLine="5145"/>
              <w:rPr>
                <w:sz w:val="24"/>
              </w:rPr>
            </w:pPr>
          </w:p>
          <w:p w:rsidR="00AF4199" w:rsidRDefault="00AF4199" w:rsidP="00C45D22">
            <w:pPr>
              <w:ind w:firstLine="5145"/>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F4199" w:rsidTr="006A38F4">
        <w:trPr>
          <w:cantSplit/>
          <w:trHeight w:val="710"/>
        </w:trPr>
        <w:tc>
          <w:tcPr>
            <w:tcW w:w="8203" w:type="dxa"/>
            <w:vAlign w:val="center"/>
          </w:tcPr>
          <w:p w:rsidR="00AF4199" w:rsidRDefault="00AF4199" w:rsidP="00C45D22">
            <w:pPr>
              <w:jc w:val="center"/>
              <w:rPr>
                <w:sz w:val="24"/>
              </w:rPr>
            </w:pPr>
            <w:r>
              <w:rPr>
                <w:rFonts w:hint="eastAsia"/>
                <w:sz w:val="24"/>
              </w:rPr>
              <w:t>学校意见</w:t>
            </w:r>
          </w:p>
        </w:tc>
      </w:tr>
      <w:tr w:rsidR="00AF4199" w:rsidTr="00C45D22">
        <w:trPr>
          <w:cantSplit/>
          <w:trHeight w:val="3093"/>
        </w:trPr>
        <w:tc>
          <w:tcPr>
            <w:tcW w:w="8203" w:type="dxa"/>
          </w:tcPr>
          <w:p w:rsidR="00AF4199" w:rsidRDefault="00AF4199" w:rsidP="00C45D22">
            <w:pPr>
              <w:rPr>
                <w:sz w:val="24"/>
              </w:rPr>
            </w:pPr>
          </w:p>
          <w:p w:rsidR="00AF4199" w:rsidRDefault="00AF4199" w:rsidP="00C45D22">
            <w:pPr>
              <w:ind w:firstLine="5145"/>
              <w:rPr>
                <w:sz w:val="24"/>
              </w:rPr>
            </w:pPr>
          </w:p>
          <w:p w:rsidR="00AF4199" w:rsidRDefault="00AF4199" w:rsidP="00C45D22">
            <w:pPr>
              <w:rPr>
                <w:sz w:val="24"/>
              </w:rPr>
            </w:pPr>
          </w:p>
          <w:p w:rsidR="00AF4199" w:rsidRDefault="00AF4199" w:rsidP="00C45D22">
            <w:pPr>
              <w:rPr>
                <w:sz w:val="24"/>
              </w:rPr>
            </w:pPr>
          </w:p>
          <w:p w:rsidR="00AF4199" w:rsidRDefault="00AF4199" w:rsidP="00C45D22">
            <w:pPr>
              <w:rPr>
                <w:sz w:val="24"/>
              </w:rPr>
            </w:pPr>
          </w:p>
          <w:p w:rsidR="00AF4199" w:rsidRDefault="00AF4199" w:rsidP="00C45D22">
            <w:pPr>
              <w:ind w:firstLineChars="1850" w:firstLine="4440"/>
              <w:rPr>
                <w:sz w:val="24"/>
              </w:rPr>
            </w:pPr>
            <w:r>
              <w:rPr>
                <w:rFonts w:hint="eastAsia"/>
                <w:sz w:val="24"/>
              </w:rPr>
              <w:t>负责人（签章）：</w:t>
            </w:r>
          </w:p>
          <w:p w:rsidR="00AF4199" w:rsidRDefault="00AF4199" w:rsidP="00C45D22">
            <w:pPr>
              <w:ind w:firstLine="5145"/>
              <w:rPr>
                <w:sz w:val="24"/>
              </w:rPr>
            </w:pPr>
          </w:p>
          <w:p w:rsidR="00AF4199" w:rsidRDefault="00AF4199" w:rsidP="00C45D22">
            <w:pPr>
              <w:ind w:firstLine="5145"/>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F4199" w:rsidRDefault="00AF4199" w:rsidP="00AF4199"/>
    <w:sectPr w:rsidR="00AF4199" w:rsidSect="00F649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A6" w:rsidRDefault="00040DA6" w:rsidP="007258AC">
      <w:r>
        <w:separator/>
      </w:r>
    </w:p>
  </w:endnote>
  <w:endnote w:type="continuationSeparator" w:id="1">
    <w:p w:rsidR="00040DA6" w:rsidRDefault="00040DA6" w:rsidP="00725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A6" w:rsidRDefault="00040DA6" w:rsidP="007258AC">
      <w:r>
        <w:separator/>
      </w:r>
    </w:p>
  </w:footnote>
  <w:footnote w:type="continuationSeparator" w:id="1">
    <w:p w:rsidR="00040DA6" w:rsidRDefault="00040DA6" w:rsidP="007258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199"/>
    <w:rsid w:val="00040DA6"/>
    <w:rsid w:val="00091092"/>
    <w:rsid w:val="002E6D24"/>
    <w:rsid w:val="006A38F4"/>
    <w:rsid w:val="007258AC"/>
    <w:rsid w:val="00AF4199"/>
    <w:rsid w:val="00BD712F"/>
    <w:rsid w:val="00EC0B49"/>
    <w:rsid w:val="00F64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rsid w:val="00AF4199"/>
    <w:rPr>
      <w:rFonts w:ascii="Cambria" w:hAnsi="Cambria"/>
      <w:b/>
      <w:bCs/>
      <w:sz w:val="32"/>
      <w:szCs w:val="32"/>
    </w:rPr>
  </w:style>
  <w:style w:type="paragraph" w:styleId="a3">
    <w:name w:val="Title"/>
    <w:basedOn w:val="a"/>
    <w:next w:val="a"/>
    <w:link w:val="Char"/>
    <w:qFormat/>
    <w:rsid w:val="00AF4199"/>
    <w:pPr>
      <w:spacing w:before="240" w:after="60"/>
      <w:jc w:val="center"/>
      <w:outlineLvl w:val="0"/>
    </w:pPr>
    <w:rPr>
      <w:rFonts w:ascii="Cambria" w:hAnsi="Cambria"/>
      <w:b/>
      <w:bCs/>
      <w:sz w:val="32"/>
      <w:szCs w:val="32"/>
    </w:rPr>
  </w:style>
  <w:style w:type="character" w:customStyle="1" w:styleId="Char1">
    <w:name w:val="标题 Char1"/>
    <w:basedOn w:val="a0"/>
    <w:link w:val="a3"/>
    <w:uiPriority w:val="10"/>
    <w:rsid w:val="00AF4199"/>
    <w:rPr>
      <w:rFonts w:asciiTheme="majorHAnsi" w:eastAsia="宋体" w:hAnsiTheme="majorHAnsi" w:cstheme="majorBidi"/>
      <w:b/>
      <w:bCs/>
      <w:sz w:val="32"/>
      <w:szCs w:val="32"/>
    </w:rPr>
  </w:style>
  <w:style w:type="paragraph" w:styleId="a4">
    <w:name w:val="header"/>
    <w:basedOn w:val="a"/>
    <w:link w:val="Char0"/>
    <w:uiPriority w:val="99"/>
    <w:semiHidden/>
    <w:unhideWhenUsed/>
    <w:rsid w:val="007258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258AC"/>
    <w:rPr>
      <w:sz w:val="18"/>
      <w:szCs w:val="18"/>
    </w:rPr>
  </w:style>
  <w:style w:type="paragraph" w:styleId="a5">
    <w:name w:val="footer"/>
    <w:basedOn w:val="a"/>
    <w:link w:val="Char2"/>
    <w:uiPriority w:val="99"/>
    <w:semiHidden/>
    <w:unhideWhenUsed/>
    <w:rsid w:val="007258AC"/>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7258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2019-09-23T01:24:00Z</dcterms:created>
  <dcterms:modified xsi:type="dcterms:W3CDTF">2019-11-25T00:58:00Z</dcterms:modified>
</cp:coreProperties>
</file>