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“开学第一课”工作时间安排表</w:t>
      </w:r>
    </w:p>
    <w:tbl>
      <w:tblPr>
        <w:tblStyle w:val="2"/>
        <w:tblW w:w="488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80"/>
        <w:gridCol w:w="780"/>
        <w:gridCol w:w="780"/>
        <w:gridCol w:w="816"/>
        <w:gridCol w:w="1134"/>
        <w:gridCol w:w="1418"/>
        <w:gridCol w:w="853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4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组织方式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5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B0291"/>
    <w:rsid w:val="349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2021-09-02T08:33:00Z</dcterms:created>
  <dc:creator>天下人</dc:creator>
  <cp:lastModifiedBy>天下人</cp:lastModifiedBy>
  <dcterms:modified xsi:type="dcterms:W3CDTF">2021-09-02T08:34:01Z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236785AB1E7B4764A4760F45D7B9E9FE</vt:lpwstr>
  </property>
</Properties>
</file>