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296539" w:rsidRPr="009A6996" w:rsidRDefault="00FE2FC9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FE2FC9">
        <w:rPr>
          <w:rFonts w:ascii="黑体" w:eastAsia="黑体" w:hAnsi="黑体" w:cs="黑体" w:hint="eastAsia"/>
          <w:b/>
          <w:bCs/>
          <w:sz w:val="28"/>
          <w:szCs w:val="28"/>
        </w:rPr>
        <w:t>教授工作委员会或教学指导委员会</w:t>
      </w:r>
      <w:r w:rsidR="00763382" w:rsidRPr="009A6996">
        <w:rPr>
          <w:rFonts w:ascii="黑体" w:eastAsia="黑体" w:hAnsi="黑体" w:cs="黑体" w:hint="eastAsia"/>
          <w:b/>
          <w:bCs/>
          <w:sz w:val="28"/>
          <w:szCs w:val="28"/>
        </w:rPr>
        <w:t>操作手册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（此权限是院级</w:t>
      </w:r>
      <w:r w:rsidR="00F47847">
        <w:rPr>
          <w:rFonts w:ascii="黑体" w:eastAsia="黑体" w:hAnsi="黑体" w:cs="黑体" w:hint="eastAsia"/>
          <w:b/>
          <w:bCs/>
          <w:sz w:val="28"/>
          <w:szCs w:val="28"/>
        </w:rPr>
        <w:t>审核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权限）</w:t>
      </w:r>
    </w:p>
    <w:p w:rsidR="00296539" w:rsidRPr="000E115A" w:rsidRDefault="00763382">
      <w:pPr>
        <w:jc w:val="center"/>
        <w:rPr>
          <w:szCs w:val="21"/>
        </w:rPr>
      </w:pPr>
      <w:r w:rsidRPr="000E115A"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建议您使用谷歌、火狐浏览器，因兼容问题尽量避免使用IE浏览器。</w:t>
      </w:r>
    </w:p>
    <w:p w:rsidR="000E115A" w:rsidRPr="000E115A" w:rsidRDefault="00763382" w:rsidP="002021C6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黑体"/>
          <w:color w:val="0000FF"/>
          <w:szCs w:val="21"/>
          <w:u w:val="single"/>
        </w:rPr>
      </w:pPr>
      <w:bookmarkStart w:id="0" w:name="_Toc12618_WPSOffice_Level2"/>
      <w:r w:rsidRPr="000E115A">
        <w:rPr>
          <w:rFonts w:ascii="微软雅黑" w:eastAsia="微软雅黑" w:hAnsi="微软雅黑" w:cs="微软雅黑" w:hint="eastAsia"/>
          <w:szCs w:val="21"/>
        </w:rPr>
        <w:t>登陆平台</w:t>
      </w:r>
      <w:hyperlink r:id="rId8" w:history="1">
        <w:r w:rsidR="009A6996" w:rsidRPr="000E115A">
          <w:rPr>
            <w:rStyle w:val="a3"/>
            <w:rFonts w:ascii="黑体" w:eastAsia="黑体" w:hAnsi="黑体" w:cs="黑体" w:hint="eastAsia"/>
            <w:szCs w:val="21"/>
          </w:rPr>
          <w:t>www.changxianggu.com</w:t>
        </w:r>
        <w:r w:rsidR="009A6996" w:rsidRPr="000E115A">
          <w:rPr>
            <w:rStyle w:val="a3"/>
            <w:noProof/>
            <w:szCs w:val="21"/>
          </w:rPr>
          <w:drawing>
            <wp:inline distT="0" distB="0" distL="0" distR="0">
              <wp:extent cx="5279366" cy="1690777"/>
              <wp:effectExtent l="0" t="0" r="0" b="508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16891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0E115A" w:rsidRDefault="00FE2FC9" w:rsidP="000E115A">
      <w:pPr>
        <w:pStyle w:val="a7"/>
        <w:ind w:left="720" w:firstLineChars="0" w:firstLine="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此</w:t>
      </w:r>
      <w:r w:rsidR="00F555B8">
        <w:rPr>
          <w:rFonts w:ascii="微软雅黑" w:eastAsia="微软雅黑" w:hAnsi="微软雅黑" w:cs="微软雅黑" w:hint="eastAsia"/>
          <w:szCs w:val="21"/>
        </w:rPr>
        <w:t>帐户</w:t>
      </w:r>
      <w:r w:rsidR="000E115A" w:rsidRPr="000E115A">
        <w:rPr>
          <w:rFonts w:ascii="微软雅黑" w:eastAsia="微软雅黑" w:hAnsi="微软雅黑" w:cs="微软雅黑" w:hint="eastAsia"/>
          <w:szCs w:val="21"/>
        </w:rPr>
        <w:t>由教务处提供，登陆窗口为“管理端”首次登陆默认密码为123456。</w:t>
      </w:r>
    </w:p>
    <w:p w:rsidR="000E115A" w:rsidRPr="000E115A" w:rsidRDefault="000E115A" w:rsidP="000E115A">
      <w:pPr>
        <w:pStyle w:val="a7"/>
        <w:ind w:left="720" w:firstLineChars="0" w:firstLine="0"/>
        <w:jc w:val="left"/>
        <w:rPr>
          <w:rFonts w:ascii="黑体" w:eastAsia="黑体" w:hAnsi="黑体" w:cs="黑体"/>
          <w:color w:val="0000FF"/>
          <w:szCs w:val="21"/>
          <w:u w:val="single"/>
        </w:rPr>
      </w:pPr>
    </w:p>
    <w:p w:rsidR="00296539" w:rsidRDefault="00FE2FC9" w:rsidP="00F555B8">
      <w:pPr>
        <w:pStyle w:val="a7"/>
        <w:ind w:left="720" w:firstLineChars="0" w:firstLine="0"/>
        <w:jc w:val="left"/>
        <w:rPr>
          <w:rFonts w:ascii="微软雅黑" w:eastAsia="微软雅黑" w:hAnsi="微软雅黑" w:cs="微软雅黑"/>
          <w:szCs w:val="21"/>
        </w:rPr>
      </w:pPr>
      <w:r>
        <w:rPr>
          <w:noProof/>
        </w:rPr>
        <w:drawing>
          <wp:inline distT="0" distB="0" distL="0" distR="0">
            <wp:extent cx="4173388" cy="4992048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38" cy="499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5B8" w:rsidRPr="002021C6" w:rsidRDefault="00F555B8" w:rsidP="002021C6">
      <w:pPr>
        <w:rPr>
          <w:rFonts w:ascii="微软雅黑" w:eastAsia="微软雅黑" w:hAnsi="微软雅黑" w:cs="微软雅黑"/>
          <w:szCs w:val="21"/>
        </w:rPr>
      </w:pPr>
      <w:r w:rsidRPr="002021C6">
        <w:rPr>
          <w:rFonts w:ascii="微软雅黑" w:eastAsia="微软雅黑" w:hAnsi="微软雅黑" w:cs="微软雅黑" w:hint="eastAsia"/>
          <w:szCs w:val="21"/>
        </w:rPr>
        <w:lastRenderedPageBreak/>
        <w:t>登陆后进入首页</w:t>
      </w:r>
      <w:r w:rsidR="002021C6" w:rsidRPr="002021C6">
        <w:rPr>
          <w:rFonts w:ascii="微软雅黑" w:eastAsia="微软雅黑" w:hAnsi="微软雅黑" w:cs="微软雅黑" w:hint="eastAsia"/>
          <w:szCs w:val="21"/>
        </w:rPr>
        <w:t>，</w:t>
      </w:r>
      <w:r w:rsidR="003A6C32">
        <w:rPr>
          <w:rFonts w:ascii="微软雅黑" w:eastAsia="微软雅黑" w:hAnsi="微软雅黑" w:cs="微软雅黑" w:hint="eastAsia"/>
          <w:szCs w:val="21"/>
        </w:rPr>
        <w:t>可查看本学院教材选用情况。</w:t>
      </w:r>
      <w:r w:rsidR="002021C6" w:rsidRPr="002021C6">
        <w:rPr>
          <w:rFonts w:ascii="微软雅黑" w:eastAsia="微软雅黑" w:hAnsi="微软雅黑" w:cs="微软雅黑" w:hint="eastAsia"/>
          <w:szCs w:val="21"/>
        </w:rPr>
        <w:t>右上角可修改密码及退出登陆。</w:t>
      </w:r>
    </w:p>
    <w:p w:rsidR="00081BA3" w:rsidRDefault="00FE2FC9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noProof/>
          <w:szCs w:val="21"/>
        </w:rPr>
        <w:drawing>
          <wp:inline distT="0" distB="0" distL="0" distR="0">
            <wp:extent cx="5274310" cy="2235694"/>
            <wp:effectExtent l="19050" t="0" r="254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C6" w:rsidRDefault="002021C6">
      <w:pPr>
        <w:rPr>
          <w:rFonts w:ascii="微软雅黑" w:eastAsia="微软雅黑" w:hAnsi="微软雅黑" w:cs="微软雅黑"/>
          <w:szCs w:val="21"/>
        </w:rPr>
      </w:pPr>
    </w:p>
    <w:p w:rsidR="002021C6" w:rsidRPr="00E26777" w:rsidRDefault="00E26777" w:rsidP="00E26777">
      <w:pPr>
        <w:rPr>
          <w:rFonts w:ascii="微软雅黑" w:eastAsia="微软雅黑" w:hAnsi="微软雅黑" w:cs="微软雅黑"/>
          <w:szCs w:val="21"/>
        </w:rPr>
      </w:pPr>
      <w:r w:rsidRPr="00E26777">
        <w:rPr>
          <w:rFonts w:ascii="微软雅黑" w:eastAsia="微软雅黑" w:hAnsi="微软雅黑" w:cs="微软雅黑" w:hint="eastAsia"/>
          <w:szCs w:val="21"/>
        </w:rPr>
        <w:t>二、</w:t>
      </w:r>
      <w:r w:rsidR="002021C6" w:rsidRPr="00E26777">
        <w:rPr>
          <w:rFonts w:ascii="微软雅黑" w:eastAsia="微软雅黑" w:hAnsi="微软雅黑" w:cs="微软雅黑" w:hint="eastAsia"/>
          <w:szCs w:val="21"/>
        </w:rPr>
        <w:t>教材建设</w:t>
      </w:r>
    </w:p>
    <w:p w:rsidR="002021C6" w:rsidRPr="002021C6" w:rsidRDefault="00E26777" w:rsidP="00E26777">
      <w:r>
        <w:rPr>
          <w:rFonts w:hint="eastAsia"/>
        </w:rPr>
        <w:t>1</w:t>
      </w:r>
      <w:r>
        <w:rPr>
          <w:rFonts w:hint="eastAsia"/>
        </w:rPr>
        <w:t>、</w:t>
      </w:r>
      <w:r w:rsidR="002021C6">
        <w:rPr>
          <w:rFonts w:hint="eastAsia"/>
        </w:rPr>
        <w:t>优秀教材：可查看选用教材</w:t>
      </w:r>
      <w:r>
        <w:rPr>
          <w:rFonts w:hint="eastAsia"/>
        </w:rPr>
        <w:t>优秀情况</w:t>
      </w:r>
    </w:p>
    <w:p w:rsidR="002021C6" w:rsidRDefault="002021C6">
      <w:pPr>
        <w:rPr>
          <w:rFonts w:ascii="微软雅黑" w:eastAsia="微软雅黑" w:hAnsi="微软雅黑" w:cs="微软雅黑"/>
          <w:szCs w:val="21"/>
        </w:rPr>
      </w:pPr>
      <w:r>
        <w:rPr>
          <w:noProof/>
        </w:rPr>
        <w:drawing>
          <wp:inline distT="0" distB="0" distL="0" distR="0">
            <wp:extent cx="5274310" cy="134910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77" w:rsidRDefault="00E26777">
      <w:pPr>
        <w:rPr>
          <w:rFonts w:ascii="微软雅黑" w:eastAsia="微软雅黑" w:hAnsi="微软雅黑" w:cs="微软雅黑"/>
          <w:szCs w:val="21"/>
        </w:rPr>
      </w:pPr>
    </w:p>
    <w:p w:rsidR="00E26777" w:rsidRPr="00E26777" w:rsidRDefault="00E26777" w:rsidP="00E26777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 w:cs="微软雅黑"/>
          <w:szCs w:val="21"/>
        </w:rPr>
      </w:pPr>
      <w:r w:rsidRPr="00E26777">
        <w:rPr>
          <w:rFonts w:ascii="微软雅黑" w:eastAsia="微软雅黑" w:hAnsi="微软雅黑" w:cs="微软雅黑" w:hint="eastAsia"/>
          <w:szCs w:val="21"/>
        </w:rPr>
        <w:t>教材评价：暂时关闭，组织教材评价时开启。</w:t>
      </w:r>
    </w:p>
    <w:p w:rsidR="00E26777" w:rsidRDefault="00E26777">
      <w:pPr>
        <w:rPr>
          <w:rFonts w:ascii="微软雅黑" w:eastAsia="微软雅黑" w:hAnsi="微软雅黑" w:cs="微软雅黑"/>
          <w:szCs w:val="21"/>
        </w:rPr>
      </w:pPr>
      <w:r>
        <w:rPr>
          <w:noProof/>
        </w:rPr>
        <w:drawing>
          <wp:inline distT="0" distB="0" distL="0" distR="0">
            <wp:extent cx="5274310" cy="126363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539" w:rsidRPr="00E26777" w:rsidRDefault="00296539" w:rsidP="00E26777">
      <w:pPr>
        <w:rPr>
          <w:rFonts w:ascii="微软雅黑" w:eastAsia="微软雅黑" w:hAnsi="微软雅黑" w:cs="微软雅黑"/>
          <w:szCs w:val="21"/>
        </w:rPr>
      </w:pPr>
    </w:p>
    <w:p w:rsidR="00E26777" w:rsidRDefault="00E26777" w:rsidP="00F274DA">
      <w:pPr>
        <w:rPr>
          <w:rFonts w:ascii="微软雅黑" w:eastAsia="微软雅黑" w:hAnsi="微软雅黑" w:cs="微软雅黑"/>
          <w:szCs w:val="21"/>
        </w:rPr>
      </w:pPr>
    </w:p>
    <w:p w:rsidR="00E26777" w:rsidRPr="00E26777" w:rsidRDefault="00E26777" w:rsidP="00E26777">
      <w:pPr>
        <w:rPr>
          <w:rFonts w:ascii="微软雅黑" w:eastAsia="微软雅黑" w:hAnsi="微软雅黑" w:cs="微软雅黑"/>
          <w:szCs w:val="21"/>
        </w:rPr>
      </w:pPr>
      <w:r w:rsidRPr="00E26777">
        <w:rPr>
          <w:rFonts w:ascii="微软雅黑" w:eastAsia="微软雅黑" w:hAnsi="微软雅黑" w:cs="微软雅黑" w:hint="eastAsia"/>
          <w:szCs w:val="21"/>
        </w:rPr>
        <w:t>三、</w:t>
      </w:r>
      <w:r w:rsidR="00763382" w:rsidRPr="00E26777">
        <w:rPr>
          <w:rFonts w:ascii="微软雅黑" w:eastAsia="微软雅黑" w:hAnsi="微软雅黑" w:cs="微软雅黑" w:hint="eastAsia"/>
          <w:szCs w:val="21"/>
        </w:rPr>
        <w:t>教材管理</w:t>
      </w:r>
    </w:p>
    <w:p w:rsidR="00296539" w:rsidRPr="00E26777" w:rsidRDefault="00E26777" w:rsidP="00E26777">
      <w:r>
        <w:rPr>
          <w:rFonts w:hint="eastAsia"/>
        </w:rPr>
        <w:t>1</w:t>
      </w:r>
      <w:r>
        <w:rPr>
          <w:rFonts w:hint="eastAsia"/>
        </w:rPr>
        <w:t>、</w:t>
      </w:r>
      <w:r w:rsidR="00763382" w:rsidRPr="00E26777">
        <w:rPr>
          <w:rFonts w:hint="eastAsia"/>
        </w:rPr>
        <w:t>教材审核</w:t>
      </w:r>
      <w:bookmarkEnd w:id="0"/>
    </w:p>
    <w:p w:rsidR="00296539" w:rsidRPr="000E115A" w:rsidRDefault="00E26777">
      <w:pPr>
        <w:rPr>
          <w:rFonts w:ascii="微软雅黑" w:eastAsia="微软雅黑" w:hAnsi="微软雅黑" w:cs="微软雅黑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1667756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539" w:rsidRPr="000E115A" w:rsidRDefault="00763382">
      <w:pPr>
        <w:rPr>
          <w:rFonts w:ascii="微软雅黑" w:eastAsia="微软雅黑" w:hAnsi="微软雅黑" w:cs="微软雅黑"/>
          <w:szCs w:val="21"/>
        </w:rPr>
      </w:pPr>
      <w:r w:rsidRPr="000E115A">
        <w:rPr>
          <w:rFonts w:ascii="微软雅黑" w:eastAsia="微软雅黑" w:hAnsi="微软雅黑" w:cs="微软雅黑" w:hint="eastAsia"/>
          <w:szCs w:val="21"/>
        </w:rPr>
        <w:t>说明：</w:t>
      </w:r>
    </w:p>
    <w:p w:rsidR="00081BA3" w:rsidRDefault="00763382">
      <w:pPr>
        <w:rPr>
          <w:rFonts w:ascii="微软雅黑" w:eastAsia="微软雅黑" w:hAnsi="微软雅黑" w:cs="微软雅黑"/>
          <w:szCs w:val="21"/>
        </w:rPr>
      </w:pPr>
      <w:r w:rsidRPr="000E115A">
        <w:rPr>
          <w:rFonts w:ascii="微软雅黑" w:eastAsia="微软雅黑" w:hAnsi="微软雅黑" w:cs="微软雅黑" w:hint="eastAsia"/>
          <w:szCs w:val="21"/>
        </w:rPr>
        <w:t>（1</w:t>
      </w:r>
      <w:r w:rsidR="00081BA3">
        <w:rPr>
          <w:rFonts w:ascii="微软雅黑" w:eastAsia="微软雅黑" w:hAnsi="微软雅黑" w:cs="微软雅黑" w:hint="eastAsia"/>
          <w:szCs w:val="21"/>
        </w:rPr>
        <w:t>）</w:t>
      </w:r>
      <w:r w:rsidR="00D63F18">
        <w:rPr>
          <w:rFonts w:ascii="微软雅黑" w:eastAsia="微软雅黑" w:hAnsi="微软雅黑" w:cs="微软雅黑" w:hint="eastAsia"/>
          <w:szCs w:val="21"/>
        </w:rPr>
        <w:t>院级审核</w:t>
      </w:r>
      <w:r w:rsidR="00081BA3">
        <w:rPr>
          <w:rFonts w:ascii="微软雅黑" w:eastAsia="微软雅黑" w:hAnsi="微软雅黑" w:cs="微软雅黑" w:hint="eastAsia"/>
          <w:szCs w:val="21"/>
        </w:rPr>
        <w:t>只能看到本院</w:t>
      </w:r>
      <w:r w:rsidRPr="000E115A">
        <w:rPr>
          <w:rFonts w:ascii="微软雅黑" w:eastAsia="微软雅黑" w:hAnsi="微软雅黑" w:cs="微软雅黑" w:hint="eastAsia"/>
          <w:szCs w:val="21"/>
        </w:rPr>
        <w:t>承担的课程</w:t>
      </w:r>
      <w:r w:rsidR="00081BA3">
        <w:rPr>
          <w:rFonts w:ascii="微软雅黑" w:eastAsia="微软雅黑" w:hAnsi="微软雅黑" w:cs="微软雅黑" w:hint="eastAsia"/>
          <w:szCs w:val="21"/>
        </w:rPr>
        <w:t>。</w:t>
      </w:r>
    </w:p>
    <w:p w:rsidR="00296539" w:rsidRPr="000E115A" w:rsidRDefault="00763382">
      <w:pPr>
        <w:rPr>
          <w:rFonts w:ascii="微软雅黑" w:eastAsia="微软雅黑" w:hAnsi="微软雅黑" w:cs="微软雅黑"/>
          <w:szCs w:val="21"/>
        </w:rPr>
      </w:pPr>
      <w:r w:rsidRPr="000E115A">
        <w:rPr>
          <w:rFonts w:ascii="微软雅黑" w:eastAsia="微软雅黑" w:hAnsi="微软雅黑" w:cs="微软雅黑" w:hint="eastAsia"/>
          <w:szCs w:val="21"/>
        </w:rPr>
        <w:t>（2）审核上下级层级的关系为：教务处——</w:t>
      </w:r>
      <w:r w:rsidR="00081BA3">
        <w:rPr>
          <w:rFonts w:ascii="微软雅黑" w:eastAsia="微软雅黑" w:hAnsi="微软雅黑" w:cs="微软雅黑" w:hint="eastAsia"/>
          <w:szCs w:val="21"/>
        </w:rPr>
        <w:t>二级学院</w:t>
      </w:r>
      <w:r w:rsidRPr="000E115A">
        <w:rPr>
          <w:rFonts w:ascii="微软雅黑" w:eastAsia="微软雅黑" w:hAnsi="微软雅黑" w:cs="微软雅黑" w:hint="eastAsia"/>
          <w:szCs w:val="21"/>
        </w:rPr>
        <w:t>——教研室，三级审核，上级权利大于下级。</w:t>
      </w:r>
    </w:p>
    <w:p w:rsidR="00296539" w:rsidRPr="000E115A" w:rsidRDefault="00763382">
      <w:pPr>
        <w:rPr>
          <w:rFonts w:ascii="微软雅黑" w:eastAsia="微软雅黑" w:hAnsi="微软雅黑" w:cs="微软雅黑"/>
          <w:szCs w:val="21"/>
        </w:rPr>
      </w:pPr>
      <w:r w:rsidRPr="000E115A">
        <w:rPr>
          <w:rFonts w:ascii="微软雅黑" w:eastAsia="微软雅黑" w:hAnsi="微软雅黑" w:cs="微软雅黑" w:hint="eastAsia"/>
          <w:szCs w:val="21"/>
        </w:rPr>
        <w:t>（3）教材名称为</w:t>
      </w:r>
      <w:r w:rsidRPr="000E115A">
        <w:rPr>
          <w:rFonts w:ascii="微软雅黑" w:eastAsia="微软雅黑" w:hAnsi="微软雅黑" w:cs="微软雅黑" w:hint="eastAsia"/>
          <w:color w:val="C00000"/>
          <w:szCs w:val="21"/>
        </w:rPr>
        <w:t>红色</w:t>
      </w:r>
      <w:r w:rsidRPr="000E115A">
        <w:rPr>
          <w:rFonts w:ascii="微软雅黑" w:eastAsia="微软雅黑" w:hAnsi="微软雅黑" w:cs="微软雅黑" w:hint="eastAsia"/>
          <w:szCs w:val="21"/>
        </w:rPr>
        <w:t>，说明此教材为</w:t>
      </w:r>
      <w:r w:rsidRPr="000E115A">
        <w:rPr>
          <w:rFonts w:ascii="微软雅黑" w:eastAsia="微软雅黑" w:hAnsi="微软雅黑" w:cs="微软雅黑" w:hint="eastAsia"/>
          <w:color w:val="C00000"/>
          <w:szCs w:val="21"/>
        </w:rPr>
        <w:t>非优秀教材</w:t>
      </w:r>
      <w:r w:rsidRPr="000E115A">
        <w:rPr>
          <w:rFonts w:ascii="微软雅黑" w:eastAsia="微软雅黑" w:hAnsi="微软雅黑" w:cs="微软雅黑" w:hint="eastAsia"/>
          <w:szCs w:val="21"/>
        </w:rPr>
        <w:t>。</w:t>
      </w:r>
    </w:p>
    <w:p w:rsidR="00296539" w:rsidRPr="000E115A" w:rsidRDefault="00763382">
      <w:pPr>
        <w:rPr>
          <w:rFonts w:ascii="微软雅黑" w:eastAsia="微软雅黑" w:hAnsi="微软雅黑" w:cs="微软雅黑"/>
          <w:szCs w:val="21"/>
        </w:rPr>
      </w:pPr>
      <w:r w:rsidRPr="000E115A">
        <w:rPr>
          <w:rFonts w:ascii="微软雅黑" w:eastAsia="微软雅黑" w:hAnsi="微软雅黑" w:cs="微软雅黑" w:hint="eastAsia"/>
          <w:szCs w:val="21"/>
        </w:rPr>
        <w:t>2、审核通过</w:t>
      </w:r>
    </w:p>
    <w:p w:rsidR="00296539" w:rsidRPr="000E115A" w:rsidRDefault="00763382">
      <w:pPr>
        <w:rPr>
          <w:rFonts w:ascii="微软雅黑" w:eastAsia="微软雅黑" w:hAnsi="微软雅黑" w:cs="微软雅黑"/>
          <w:szCs w:val="21"/>
        </w:rPr>
      </w:pPr>
      <w:r w:rsidRPr="000E115A">
        <w:rPr>
          <w:rFonts w:ascii="微软雅黑" w:eastAsia="微软雅黑" w:hAnsi="微软雅黑" w:cs="微软雅黑" w:hint="eastAsia"/>
          <w:szCs w:val="21"/>
        </w:rPr>
        <w:t>教材管理→教材审核→选中课程→点击“审核”按钮→确定→审核通过</w:t>
      </w:r>
    </w:p>
    <w:p w:rsidR="00296539" w:rsidRPr="000E115A" w:rsidRDefault="00763382">
      <w:pPr>
        <w:rPr>
          <w:szCs w:val="21"/>
        </w:rPr>
      </w:pPr>
      <w:r w:rsidRPr="000E115A">
        <w:rPr>
          <w:noProof/>
          <w:szCs w:val="21"/>
        </w:rPr>
        <w:drawing>
          <wp:inline distT="0" distB="0" distL="114300" distR="114300">
            <wp:extent cx="5260321" cy="23463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DA" w:rsidRDefault="00F274DA">
      <w:pPr>
        <w:rPr>
          <w:rFonts w:ascii="微软雅黑" w:eastAsia="微软雅黑" w:hAnsi="微软雅黑" w:cs="微软雅黑"/>
          <w:szCs w:val="21"/>
        </w:rPr>
      </w:pPr>
    </w:p>
    <w:p w:rsidR="00296539" w:rsidRDefault="00763382">
      <w:pPr>
        <w:rPr>
          <w:rFonts w:ascii="微软雅黑" w:eastAsia="微软雅黑" w:hAnsi="微软雅黑" w:cs="微软雅黑"/>
          <w:szCs w:val="21"/>
        </w:rPr>
      </w:pPr>
      <w:r w:rsidRPr="000E115A">
        <w:rPr>
          <w:rFonts w:ascii="微软雅黑" w:eastAsia="微软雅黑" w:hAnsi="微软雅黑" w:cs="微软雅黑" w:hint="eastAsia"/>
          <w:szCs w:val="21"/>
        </w:rPr>
        <w:t>3、</w:t>
      </w:r>
      <w:r w:rsidR="00F274DA">
        <w:rPr>
          <w:noProof/>
        </w:rPr>
        <w:drawing>
          <wp:inline distT="0" distB="0" distL="0" distR="0">
            <wp:extent cx="672861" cy="22732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191" cy="22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59A">
        <w:rPr>
          <w:rFonts w:ascii="微软雅黑" w:eastAsia="微软雅黑" w:hAnsi="微软雅黑" w:cs="微软雅黑" w:hint="eastAsia"/>
          <w:szCs w:val="21"/>
        </w:rPr>
        <w:t>暂未开放权限。</w:t>
      </w:r>
    </w:p>
    <w:p w:rsidR="00012F25" w:rsidRDefault="00012F25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4、</w:t>
      </w:r>
      <w:r w:rsidR="00F274DA">
        <w:rPr>
          <w:noProof/>
        </w:rPr>
        <w:drawing>
          <wp:inline distT="0" distB="0" distL="0" distR="0">
            <wp:extent cx="733245" cy="219217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7594" cy="22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Cs w:val="21"/>
        </w:rPr>
        <w:t>根据实际情况，填写说明后操作。</w:t>
      </w:r>
    </w:p>
    <w:p w:rsidR="00012F25" w:rsidRDefault="00012F25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5、</w:t>
      </w:r>
      <w:r w:rsidR="00F274DA">
        <w:rPr>
          <w:noProof/>
        </w:rPr>
        <w:drawing>
          <wp:inline distT="0" distB="0" distL="0" distR="0">
            <wp:extent cx="733245" cy="25182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5255" cy="25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Cs w:val="21"/>
        </w:rPr>
        <w:t>暂未开放权限</w:t>
      </w:r>
      <w:r w:rsidR="00F274DA">
        <w:rPr>
          <w:rFonts w:ascii="微软雅黑" w:eastAsia="微软雅黑" w:hAnsi="微软雅黑" w:cs="微软雅黑" w:hint="eastAsia"/>
          <w:szCs w:val="21"/>
        </w:rPr>
        <w:t>。</w:t>
      </w:r>
    </w:p>
    <w:p w:rsidR="00237B1E" w:rsidRDefault="00237B1E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6、</w:t>
      </w:r>
      <w:r w:rsidR="00F274DA">
        <w:rPr>
          <w:noProof/>
        </w:rPr>
        <w:drawing>
          <wp:inline distT="0" distB="0" distL="0" distR="0">
            <wp:extent cx="869420" cy="540973"/>
            <wp:effectExtent l="0" t="0" r="698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9676" cy="54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4DA">
        <w:rPr>
          <w:rFonts w:ascii="微软雅黑" w:eastAsia="微软雅黑" w:hAnsi="微软雅黑" w:cs="微软雅黑" w:hint="eastAsia"/>
          <w:szCs w:val="21"/>
        </w:rPr>
        <w:t xml:space="preserve">  操作栏</w:t>
      </w:r>
      <w:r w:rsidR="004156F7">
        <w:rPr>
          <w:rFonts w:ascii="微软雅黑" w:eastAsia="微软雅黑" w:hAnsi="微软雅黑" w:cs="微软雅黑" w:hint="eastAsia"/>
          <w:szCs w:val="21"/>
        </w:rPr>
        <w:t>下，可对</w:t>
      </w:r>
      <w:r w:rsidR="00570EC0">
        <w:rPr>
          <w:rFonts w:ascii="微软雅黑" w:eastAsia="微软雅黑" w:hAnsi="微软雅黑" w:cs="微软雅黑" w:hint="eastAsia"/>
          <w:szCs w:val="21"/>
        </w:rPr>
        <w:t>每门</w:t>
      </w:r>
      <w:r w:rsidR="004156F7">
        <w:rPr>
          <w:rFonts w:ascii="微软雅黑" w:eastAsia="微软雅黑" w:hAnsi="微软雅黑" w:cs="微软雅黑" w:hint="eastAsia"/>
          <w:szCs w:val="21"/>
        </w:rPr>
        <w:t>课程选用教材</w:t>
      </w:r>
      <w:r>
        <w:rPr>
          <w:rFonts w:ascii="微软雅黑" w:eastAsia="微软雅黑" w:hAnsi="微软雅黑" w:cs="微软雅黑" w:hint="eastAsia"/>
          <w:szCs w:val="21"/>
        </w:rPr>
        <w:t>进行</w:t>
      </w:r>
      <w:r w:rsidR="00F274DA">
        <w:rPr>
          <w:rFonts w:ascii="微软雅黑" w:eastAsia="微软雅黑" w:hAnsi="微软雅黑" w:cs="微软雅黑" w:hint="eastAsia"/>
          <w:szCs w:val="21"/>
        </w:rPr>
        <w:t>驳回、</w:t>
      </w:r>
      <w:bookmarkStart w:id="1" w:name="_GoBack"/>
      <w:bookmarkEnd w:id="1"/>
      <w:r w:rsidR="00F274DA">
        <w:rPr>
          <w:rFonts w:ascii="微软雅黑" w:eastAsia="微软雅黑" w:hAnsi="微软雅黑" w:cs="微软雅黑" w:hint="eastAsia"/>
          <w:szCs w:val="21"/>
        </w:rPr>
        <w:t>删除</w:t>
      </w:r>
      <w:r>
        <w:rPr>
          <w:rFonts w:ascii="微软雅黑" w:eastAsia="微软雅黑" w:hAnsi="微软雅黑" w:cs="微软雅黑" w:hint="eastAsia"/>
          <w:szCs w:val="21"/>
        </w:rPr>
        <w:t>操作。</w:t>
      </w:r>
    </w:p>
    <w:p w:rsidR="00570EC0" w:rsidRDefault="00570EC0">
      <w:pPr>
        <w:rPr>
          <w:rFonts w:ascii="微软雅黑" w:eastAsia="微软雅黑" w:hAnsi="微软雅黑" w:cs="微软雅黑"/>
          <w:szCs w:val="21"/>
        </w:rPr>
      </w:pPr>
    </w:p>
    <w:p w:rsidR="00F274DA" w:rsidRPr="00F274DA" w:rsidRDefault="00F274D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审核完成后，由上一级</w:t>
      </w:r>
      <w:r w:rsidR="00771121">
        <w:rPr>
          <w:rFonts w:ascii="微软雅黑" w:eastAsia="微软雅黑" w:hAnsi="微软雅黑" w:cs="微软雅黑" w:hint="eastAsia"/>
          <w:szCs w:val="21"/>
        </w:rPr>
        <w:t>教务处</w:t>
      </w:r>
      <w:r>
        <w:rPr>
          <w:rFonts w:ascii="微软雅黑" w:eastAsia="微软雅黑" w:hAnsi="微软雅黑" w:cs="微软雅黑" w:hint="eastAsia"/>
          <w:szCs w:val="21"/>
        </w:rPr>
        <w:t>审核。</w:t>
      </w:r>
    </w:p>
    <w:p w:rsidR="00296539" w:rsidRPr="00F274DA" w:rsidRDefault="00296539">
      <w:pPr>
        <w:rPr>
          <w:szCs w:val="21"/>
        </w:rPr>
      </w:pPr>
    </w:p>
    <w:sectPr w:rsidR="00296539" w:rsidRPr="00F274DA" w:rsidSect="0097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55" w:rsidRDefault="00A54555" w:rsidP="000614EE">
      <w:r>
        <w:separator/>
      </w:r>
    </w:p>
  </w:endnote>
  <w:endnote w:type="continuationSeparator" w:id="1">
    <w:p w:rsidR="00A54555" w:rsidRDefault="00A54555" w:rsidP="0006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55" w:rsidRDefault="00A54555" w:rsidP="000614EE">
      <w:r>
        <w:separator/>
      </w:r>
    </w:p>
  </w:footnote>
  <w:footnote w:type="continuationSeparator" w:id="1">
    <w:p w:rsidR="00A54555" w:rsidRDefault="00A54555" w:rsidP="00061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E2DDF2"/>
    <w:multiLevelType w:val="singleLevel"/>
    <w:tmpl w:val="92E2DDF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F0AFE7"/>
    <w:multiLevelType w:val="singleLevel"/>
    <w:tmpl w:val="B3F0AFE7"/>
    <w:lvl w:ilvl="0">
      <w:start w:val="5"/>
      <w:numFmt w:val="decimal"/>
      <w:suff w:val="nothing"/>
      <w:lvlText w:val="%1、"/>
      <w:lvlJc w:val="left"/>
    </w:lvl>
  </w:abstractNum>
  <w:abstractNum w:abstractNumId="2">
    <w:nsid w:val="FFD64CB9"/>
    <w:multiLevelType w:val="singleLevel"/>
    <w:tmpl w:val="FFD64CB9"/>
    <w:lvl w:ilvl="0">
      <w:start w:val="3"/>
      <w:numFmt w:val="decimal"/>
      <w:suff w:val="nothing"/>
      <w:lvlText w:val="（%1）"/>
      <w:lvlJc w:val="left"/>
    </w:lvl>
  </w:abstractNum>
  <w:abstractNum w:abstractNumId="3">
    <w:nsid w:val="08E48DE5"/>
    <w:multiLevelType w:val="singleLevel"/>
    <w:tmpl w:val="08E48D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8DC74F0"/>
    <w:multiLevelType w:val="hybridMultilevel"/>
    <w:tmpl w:val="A66C2EC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C866C7"/>
    <w:multiLevelType w:val="hybridMultilevel"/>
    <w:tmpl w:val="30885BD4"/>
    <w:lvl w:ilvl="0" w:tplc="39FE4DD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4531F0"/>
    <w:multiLevelType w:val="hybridMultilevel"/>
    <w:tmpl w:val="4F248E4E"/>
    <w:lvl w:ilvl="0" w:tplc="DB329D04">
      <w:start w:val="1"/>
      <w:numFmt w:val="japaneseCounting"/>
      <w:lvlText w:val="%1、"/>
      <w:lvlJc w:val="left"/>
      <w:pPr>
        <w:ind w:left="1140" w:hanging="420"/>
      </w:pPr>
      <w:rPr>
        <w:rFonts w:ascii="微软雅黑" w:eastAsia="微软雅黑" w:hAnsi="微软雅黑" w:cs="微软雅黑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FA4AE9"/>
    <w:rsid w:val="00012F25"/>
    <w:rsid w:val="000614EE"/>
    <w:rsid w:val="00081BA3"/>
    <w:rsid w:val="000E115A"/>
    <w:rsid w:val="001A0C70"/>
    <w:rsid w:val="002021C6"/>
    <w:rsid w:val="00237B1E"/>
    <w:rsid w:val="00296539"/>
    <w:rsid w:val="002D4471"/>
    <w:rsid w:val="003A6C32"/>
    <w:rsid w:val="004156F7"/>
    <w:rsid w:val="00570EC0"/>
    <w:rsid w:val="00610E10"/>
    <w:rsid w:val="006E38A7"/>
    <w:rsid w:val="00763382"/>
    <w:rsid w:val="00771121"/>
    <w:rsid w:val="00975B4A"/>
    <w:rsid w:val="009A6996"/>
    <w:rsid w:val="009F3783"/>
    <w:rsid w:val="00A54555"/>
    <w:rsid w:val="00BD759A"/>
    <w:rsid w:val="00D63F18"/>
    <w:rsid w:val="00E0540D"/>
    <w:rsid w:val="00E26777"/>
    <w:rsid w:val="00EE5F85"/>
    <w:rsid w:val="00F274DA"/>
    <w:rsid w:val="00F3674D"/>
    <w:rsid w:val="00F47847"/>
    <w:rsid w:val="00F555B8"/>
    <w:rsid w:val="00F64363"/>
    <w:rsid w:val="00FE2FC9"/>
    <w:rsid w:val="00FF4681"/>
    <w:rsid w:val="078A0BF1"/>
    <w:rsid w:val="0929428A"/>
    <w:rsid w:val="09742136"/>
    <w:rsid w:val="11A136E1"/>
    <w:rsid w:val="143E0BEB"/>
    <w:rsid w:val="197E0AAA"/>
    <w:rsid w:val="1C9C325E"/>
    <w:rsid w:val="231807AB"/>
    <w:rsid w:val="268C002C"/>
    <w:rsid w:val="3BFA4AE9"/>
    <w:rsid w:val="4FCB21D5"/>
    <w:rsid w:val="73A8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B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75B4A"/>
    <w:rPr>
      <w:color w:val="0000FF"/>
      <w:u w:val="single"/>
    </w:rPr>
  </w:style>
  <w:style w:type="paragraph" w:styleId="a4">
    <w:name w:val="header"/>
    <w:basedOn w:val="a"/>
    <w:link w:val="Char"/>
    <w:rsid w:val="0006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14EE"/>
    <w:rPr>
      <w:kern w:val="2"/>
      <w:sz w:val="18"/>
      <w:szCs w:val="18"/>
    </w:rPr>
  </w:style>
  <w:style w:type="paragraph" w:styleId="a5">
    <w:name w:val="footer"/>
    <w:basedOn w:val="a"/>
    <w:link w:val="Char0"/>
    <w:rsid w:val="0006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14EE"/>
    <w:rPr>
      <w:kern w:val="2"/>
      <w:sz w:val="18"/>
      <w:szCs w:val="18"/>
    </w:rPr>
  </w:style>
  <w:style w:type="paragraph" w:styleId="a6">
    <w:name w:val="Balloon Text"/>
    <w:basedOn w:val="a"/>
    <w:link w:val="Char1"/>
    <w:rsid w:val="000614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0614EE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A69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06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14EE"/>
    <w:rPr>
      <w:kern w:val="2"/>
      <w:sz w:val="18"/>
      <w:szCs w:val="18"/>
    </w:rPr>
  </w:style>
  <w:style w:type="paragraph" w:styleId="a5">
    <w:name w:val="footer"/>
    <w:basedOn w:val="a"/>
    <w:link w:val="Char0"/>
    <w:rsid w:val="0006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14EE"/>
    <w:rPr>
      <w:kern w:val="2"/>
      <w:sz w:val="18"/>
      <w:szCs w:val="18"/>
    </w:rPr>
  </w:style>
  <w:style w:type="paragraph" w:styleId="a6">
    <w:name w:val="Balloon Text"/>
    <w:basedOn w:val="a"/>
    <w:link w:val="Char1"/>
    <w:rsid w:val="000614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0614EE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A69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gxianggu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湿湿葛葛</dc:creator>
  <cp:lastModifiedBy>Administrator</cp:lastModifiedBy>
  <cp:revision>4</cp:revision>
  <dcterms:created xsi:type="dcterms:W3CDTF">2019-06-25T11:26:00Z</dcterms:created>
  <dcterms:modified xsi:type="dcterms:W3CDTF">2019-06-25T12:31:00Z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