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17" w:rsidRDefault="00570700" w:rsidP="00FE66FE">
      <w:pPr>
        <w:adjustRightInd w:val="0"/>
        <w:snapToGrid w:val="0"/>
        <w:spacing w:beforeLines="100" w:afterLines="100"/>
        <w:jc w:val="center"/>
        <w:rPr>
          <w:rStyle w:val="a6"/>
          <w:rFonts w:ascii="方正小标宋简体" w:eastAsia="方正小标宋简体"/>
          <w:sz w:val="36"/>
          <w:szCs w:val="36"/>
        </w:rPr>
      </w:pPr>
      <w:r>
        <w:rPr>
          <w:rStyle w:val="a6"/>
          <w:rFonts w:ascii="方正小标宋简体" w:eastAsia="方正小标宋简体" w:hint="eastAsia"/>
          <w:b w:val="0"/>
          <w:sz w:val="36"/>
          <w:szCs w:val="36"/>
        </w:rPr>
        <w:t>宜春学院学</w:t>
      </w:r>
      <w:r>
        <w:rPr>
          <w:rStyle w:val="a6"/>
          <w:rFonts w:ascii="方正小标宋简体" w:eastAsia="方正小标宋简体" w:hint="eastAsia"/>
          <w:sz w:val="36"/>
          <w:szCs w:val="36"/>
        </w:rPr>
        <w:t>生</w:t>
      </w:r>
      <w:r>
        <w:rPr>
          <w:rStyle w:val="a6"/>
          <w:rFonts w:ascii="方正小标宋简体" w:eastAsia="方正小标宋简体" w:hint="eastAsia"/>
          <w:b w:val="0"/>
          <w:sz w:val="36"/>
          <w:szCs w:val="36"/>
        </w:rPr>
        <w:t>实习工作管理办法</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实习是高等教育实践教学体系的重要组成部分，是人才培养过程中一项重要的实践性教学环节。为进一步加强和改进学校实习工作管理，推进学校实习教学工作的科学化、规范化和制度化建设，切实提高实习教学质量，结合学校实际，特制定本办法。</w:t>
      </w:r>
    </w:p>
    <w:p w:rsidR="00595917" w:rsidRDefault="00570700">
      <w:pPr>
        <w:adjustRightInd w:val="0"/>
        <w:snapToGrid w:val="0"/>
        <w:spacing w:line="360" w:lineRule="auto"/>
        <w:ind w:firstLineChars="196" w:firstLine="551"/>
        <w:rPr>
          <w:rFonts w:ascii="黑体" w:eastAsia="黑体" w:hAnsi="Arial" w:cs="Arial"/>
          <w:b/>
          <w:color w:val="000000"/>
          <w:kern w:val="0"/>
          <w:sz w:val="28"/>
          <w:szCs w:val="28"/>
        </w:rPr>
      </w:pPr>
      <w:r>
        <w:rPr>
          <w:rFonts w:ascii="黑体" w:eastAsia="黑体" w:hAnsi="Arial" w:cs="Arial" w:hint="eastAsia"/>
          <w:b/>
          <w:color w:val="000000"/>
          <w:sz w:val="28"/>
          <w:szCs w:val="28"/>
        </w:rPr>
        <w:t>一、学生</w:t>
      </w:r>
      <w:r>
        <w:rPr>
          <w:rFonts w:ascii="黑体" w:eastAsia="黑体" w:hAnsi="Arial" w:cs="Arial" w:hint="eastAsia"/>
          <w:b/>
          <w:color w:val="000000"/>
          <w:kern w:val="0"/>
          <w:sz w:val="28"/>
          <w:szCs w:val="28"/>
        </w:rPr>
        <w:t>实习的目的与要求</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学生实习必须紧紧围绕各专业人才培养方案对学生知识、能力、素质的要求，安排学生深入社会</w:t>
      </w:r>
      <w:r>
        <w:rPr>
          <w:rFonts w:hint="eastAsia"/>
          <w:sz w:val="28"/>
          <w:szCs w:val="28"/>
        </w:rPr>
        <w:t>、了解企业对所学专业的人才需求程度，</w:t>
      </w:r>
      <w:r>
        <w:rPr>
          <w:rFonts w:hAnsi="Arial" w:cs="Arial" w:hint="eastAsia"/>
          <w:color w:val="000000"/>
          <w:sz w:val="28"/>
          <w:szCs w:val="28"/>
        </w:rPr>
        <w:t>巩固和深化专业理论知识，建立专业生产和设计、研究课题等感性认识，获得本专业基本的研究方法，在理论联系实际的实习过程中，增强实践能力、独立工作能力和团队协作精神，培养学生的创新精神、创业能力、求实精神和分析与解决问题的能力，全面提高学生的专业技能和综合素质。</w:t>
      </w:r>
      <w:r>
        <w:rPr>
          <w:rFonts w:hint="eastAsia"/>
          <w:sz w:val="28"/>
          <w:szCs w:val="28"/>
        </w:rPr>
        <w:t>同时，检验各专业人才培养目标是否符合社会需要，及时获取相关信息，不断改进教学工作，提高人才培养质量。</w:t>
      </w:r>
    </w:p>
    <w:p w:rsidR="00595917" w:rsidRDefault="00570700">
      <w:pPr>
        <w:adjustRightInd w:val="0"/>
        <w:snapToGrid w:val="0"/>
        <w:spacing w:line="360" w:lineRule="auto"/>
        <w:ind w:firstLineChars="196" w:firstLine="551"/>
        <w:rPr>
          <w:rFonts w:ascii="黑体" w:eastAsia="黑体" w:hAnsi="Arial" w:cs="Arial"/>
          <w:b/>
          <w:color w:val="000000"/>
          <w:sz w:val="28"/>
          <w:szCs w:val="28"/>
        </w:rPr>
      </w:pPr>
      <w:r>
        <w:rPr>
          <w:rFonts w:ascii="黑体" w:eastAsia="黑体" w:hAnsi="Arial" w:cs="Arial" w:hint="eastAsia"/>
          <w:b/>
          <w:color w:val="000000"/>
          <w:sz w:val="28"/>
          <w:szCs w:val="28"/>
        </w:rPr>
        <w:t>二、学生</w:t>
      </w:r>
      <w:r>
        <w:rPr>
          <w:rFonts w:ascii="黑体" w:eastAsia="黑体" w:hAnsi="Arial" w:cs="Arial" w:hint="eastAsia"/>
          <w:b/>
          <w:color w:val="000000"/>
          <w:kern w:val="0"/>
          <w:sz w:val="28"/>
          <w:szCs w:val="28"/>
        </w:rPr>
        <w:t>实习</w:t>
      </w:r>
      <w:r>
        <w:rPr>
          <w:rFonts w:ascii="黑体" w:eastAsia="黑体" w:hAnsi="Arial" w:cs="Arial" w:hint="eastAsia"/>
          <w:b/>
          <w:color w:val="000000"/>
          <w:sz w:val="28"/>
          <w:szCs w:val="28"/>
        </w:rPr>
        <w:t>的类型与形式</w:t>
      </w:r>
    </w:p>
    <w:p w:rsidR="00595917" w:rsidRDefault="00570700">
      <w:pPr>
        <w:pStyle w:val="a5"/>
        <w:widowControl w:val="0"/>
        <w:adjustRightInd w:val="0"/>
        <w:snapToGrid w:val="0"/>
        <w:spacing w:before="0" w:beforeAutospacing="0" w:after="0" w:afterAutospacing="0" w:line="360" w:lineRule="auto"/>
        <w:ind w:firstLineChars="200" w:firstLine="560"/>
        <w:jc w:val="both"/>
        <w:rPr>
          <w:rFonts w:ascii="仿宋_GB2312" w:eastAsia="仿宋_GB2312" w:hAnsi="Arial" w:cs="Arial"/>
          <w:color w:val="000000"/>
          <w:kern w:val="2"/>
          <w:sz w:val="28"/>
          <w:szCs w:val="28"/>
        </w:rPr>
      </w:pPr>
      <w:r>
        <w:rPr>
          <w:rFonts w:ascii="仿宋_GB2312" w:eastAsia="仿宋_GB2312" w:hAnsi="Arial" w:cs="Arial" w:hint="eastAsia"/>
          <w:color w:val="000000"/>
          <w:kern w:val="2"/>
          <w:sz w:val="28"/>
          <w:szCs w:val="28"/>
        </w:rPr>
        <w:t>学生实习类型主要包括认识实习、课程实习、生产实习、综合实习、特殊专业专项实习、毕业实习等。学生实习教学采取集中与分散相结合、校内与校外相结合等多种组织形式。各专业应根据各自的人才培养要求，采用不同的实习教学类型和组织形式。</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对一些实习工作主要在校内实验室或工程训练中心等场所完成的，可不要求学生在校外进行定点实习，但必须有校外参观等环节。毕业分散实习要充分发挥每个学生的积极性和主动性，实习地点由学生自主联系，自我管理实习和生活。</w:t>
      </w:r>
    </w:p>
    <w:p w:rsidR="00595917" w:rsidRDefault="00570700">
      <w:pPr>
        <w:adjustRightInd w:val="0"/>
        <w:snapToGrid w:val="0"/>
        <w:spacing w:line="360" w:lineRule="auto"/>
        <w:ind w:firstLineChars="196" w:firstLine="551"/>
        <w:rPr>
          <w:rFonts w:ascii="黑体" w:eastAsia="黑体" w:hAnsi="Arial" w:cs="Arial"/>
          <w:b/>
          <w:color w:val="000000"/>
          <w:sz w:val="28"/>
          <w:szCs w:val="28"/>
        </w:rPr>
      </w:pPr>
      <w:r>
        <w:rPr>
          <w:rFonts w:ascii="黑体" w:eastAsia="黑体" w:hAnsi="Arial" w:cs="Arial" w:hint="eastAsia"/>
          <w:b/>
          <w:color w:val="000000"/>
          <w:sz w:val="28"/>
          <w:szCs w:val="28"/>
        </w:rPr>
        <w:t>三、实习教学大纲与实习计划</w:t>
      </w:r>
    </w:p>
    <w:p w:rsidR="00595917" w:rsidRDefault="00570700">
      <w:pPr>
        <w:pStyle w:val="a5"/>
        <w:widowControl w:val="0"/>
        <w:adjustRightInd w:val="0"/>
        <w:snapToGrid w:val="0"/>
        <w:spacing w:before="0" w:beforeAutospacing="0" w:after="0" w:afterAutospacing="0" w:line="360" w:lineRule="auto"/>
        <w:ind w:firstLineChars="200" w:firstLine="560"/>
        <w:jc w:val="both"/>
        <w:rPr>
          <w:rFonts w:ascii="仿宋_GB2312" w:eastAsia="仿宋_GB2312"/>
          <w:sz w:val="28"/>
          <w:szCs w:val="28"/>
        </w:rPr>
      </w:pPr>
      <w:r>
        <w:rPr>
          <w:rFonts w:ascii="仿宋_GB2312" w:eastAsia="仿宋_GB2312" w:hint="eastAsia"/>
          <w:sz w:val="28"/>
          <w:szCs w:val="28"/>
        </w:rPr>
        <w:lastRenderedPageBreak/>
        <w:t>各专业应根据自身特点和具体要求，制定相应的学生的</w:t>
      </w:r>
      <w:r>
        <w:rPr>
          <w:rFonts w:ascii="仿宋_GB2312" w:eastAsia="仿宋_GB2312" w:hint="eastAsia"/>
          <w:color w:val="000000"/>
          <w:sz w:val="28"/>
          <w:szCs w:val="28"/>
        </w:rPr>
        <w:t>实习</w:t>
      </w:r>
      <w:r>
        <w:rPr>
          <w:rFonts w:ascii="仿宋_GB2312" w:eastAsia="仿宋_GB2312" w:hint="eastAsia"/>
          <w:sz w:val="28"/>
          <w:szCs w:val="28"/>
        </w:rPr>
        <w:t>教学大纲和实习计划，保证实习达到预期效果。</w:t>
      </w:r>
    </w:p>
    <w:p w:rsidR="00595917" w:rsidRDefault="00570700">
      <w:pPr>
        <w:pStyle w:val="a5"/>
        <w:widowControl w:val="0"/>
        <w:adjustRightInd w:val="0"/>
        <w:snapToGrid w:val="0"/>
        <w:spacing w:before="0" w:beforeAutospacing="0" w:after="0" w:afterAutospacing="0" w:line="360" w:lineRule="auto"/>
        <w:ind w:firstLineChars="200" w:firstLine="560"/>
        <w:jc w:val="both"/>
        <w:rPr>
          <w:rFonts w:ascii="仿宋_GB2312" w:eastAsia="仿宋_GB2312"/>
          <w:sz w:val="28"/>
          <w:szCs w:val="28"/>
        </w:rPr>
      </w:pPr>
      <w:r>
        <w:rPr>
          <w:rFonts w:ascii="仿宋_GB2312" w:eastAsia="仿宋_GB2312" w:hint="eastAsia"/>
          <w:sz w:val="28"/>
          <w:szCs w:val="28"/>
        </w:rPr>
        <w:t>1．实习教学大纲是根据人才培养方案制定的重要指导性文件，体现了实践教学环节的基本要求和目标，是制定实习计划、组织学生实习和成绩考核的重要依据。其内容主要包括：实习的目的和性质、实习的基本要求、实习的主要内容、实习方式和安排、实习参考资料和教学建议、成绩考核方式等。</w:t>
      </w:r>
      <w:r w:rsidR="00B510A7">
        <w:rPr>
          <w:rFonts w:ascii="仿宋_GB2312" w:eastAsia="仿宋_GB2312" w:hint="eastAsia"/>
          <w:sz w:val="28"/>
          <w:szCs w:val="28"/>
        </w:rPr>
        <w:t>具体格式参见附件1：</w:t>
      </w:r>
      <w:r w:rsidR="00B510A7" w:rsidRPr="00B510A7">
        <w:rPr>
          <w:rFonts w:ascii="仿宋_GB2312" w:eastAsia="仿宋_GB2312" w:hint="eastAsia"/>
          <w:sz w:val="28"/>
          <w:szCs w:val="28"/>
        </w:rPr>
        <w:t>实践环节教学大纲格式及样本</w:t>
      </w:r>
      <w:r w:rsidR="00B510A7">
        <w:rPr>
          <w:rFonts w:ascii="仿宋_GB2312" w:eastAsia="仿宋_GB2312" w:hint="eastAsia"/>
          <w:sz w:val="28"/>
          <w:szCs w:val="28"/>
        </w:rPr>
        <w:t>。</w:t>
      </w:r>
    </w:p>
    <w:p w:rsidR="00595917" w:rsidRDefault="00570700">
      <w:pPr>
        <w:pStyle w:val="a5"/>
        <w:widowControl w:val="0"/>
        <w:adjustRightInd w:val="0"/>
        <w:snapToGrid w:val="0"/>
        <w:spacing w:before="0" w:beforeAutospacing="0" w:after="0" w:afterAutospacing="0" w:line="360" w:lineRule="auto"/>
        <w:ind w:firstLineChars="200" w:firstLine="560"/>
        <w:jc w:val="both"/>
        <w:rPr>
          <w:rFonts w:ascii="仿宋_GB2312" w:eastAsia="仿宋_GB2312"/>
          <w:sz w:val="28"/>
          <w:szCs w:val="28"/>
        </w:rPr>
      </w:pPr>
      <w:r>
        <w:rPr>
          <w:rFonts w:ascii="仿宋_GB2312" w:eastAsia="仿宋_GB2312" w:hint="eastAsia"/>
          <w:sz w:val="28"/>
          <w:szCs w:val="28"/>
        </w:rPr>
        <w:t>2．实习计划是按照实习教学大纲的要求，结合实习单位的具体条件拟定的执行程序。其主要内容包括：指导教师基本情况、学生基本情况、实习内容、实习方式、实习单位、实习地点、实习时间、实习日程安排等。</w:t>
      </w:r>
    </w:p>
    <w:p w:rsidR="00595917" w:rsidRDefault="00570700">
      <w:pPr>
        <w:adjustRightInd w:val="0"/>
        <w:snapToGrid w:val="0"/>
        <w:spacing w:line="360" w:lineRule="auto"/>
        <w:ind w:firstLineChars="196" w:firstLine="551"/>
        <w:rPr>
          <w:rFonts w:ascii="黑体" w:eastAsia="黑体" w:hAnsi="Arial" w:cs="Arial"/>
          <w:b/>
          <w:color w:val="000000"/>
          <w:sz w:val="28"/>
          <w:szCs w:val="28"/>
        </w:rPr>
      </w:pPr>
      <w:r>
        <w:rPr>
          <w:rFonts w:ascii="黑体" w:eastAsia="黑体" w:hAnsi="Arial" w:cs="Arial" w:hint="eastAsia"/>
          <w:b/>
          <w:color w:val="000000"/>
          <w:sz w:val="28"/>
          <w:szCs w:val="28"/>
        </w:rPr>
        <w:t>四、学生实习的组织与管理</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学生实习在主管校长领导下，实行学校、学院二级管理。</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（一）教务处学生实习管理主要职责</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1．负责全校实习教学宏观管理，制定实习教学的相关规章制度。</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2</w:t>
      </w:r>
      <w:r w:rsidR="001E49A6">
        <w:rPr>
          <w:rFonts w:hAnsi="Arial" w:cs="Arial" w:hint="eastAsia"/>
          <w:color w:val="000000"/>
          <w:sz w:val="28"/>
          <w:szCs w:val="28"/>
        </w:rPr>
        <w:t>．</w:t>
      </w:r>
      <w:r>
        <w:rPr>
          <w:rFonts w:hAnsi="Arial" w:cs="Arial" w:hint="eastAsia"/>
          <w:color w:val="000000"/>
          <w:sz w:val="28"/>
          <w:szCs w:val="28"/>
        </w:rPr>
        <w:t>审核各学院实习计划，提出指导性意见，并组织、监督检查实习教学工作，协调处理实习中的重要问题。</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（二）教学院学生实习工作主要职责</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1．教学院学生实习工作领导小组职责</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（1）教学院成立学生生实习领导小组，由院领导、教研室主任、专业负责人、指导教师等人员组成，负责本单位学生实习教学工作。</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（2）按人才培养方案中培养目标的要求编制学生实习教学大纲和实习计划。</w:t>
      </w:r>
    </w:p>
    <w:p w:rsidR="00595917" w:rsidRDefault="00570700" w:rsidP="005649E9">
      <w:pPr>
        <w:adjustRightInd w:val="0"/>
        <w:snapToGrid w:val="0"/>
        <w:spacing w:line="360" w:lineRule="auto"/>
        <w:ind w:rightChars="-38" w:right="-122" w:firstLineChars="196" w:firstLine="549"/>
        <w:rPr>
          <w:rFonts w:hAnsi="Arial" w:cs="Arial"/>
          <w:color w:val="000000"/>
          <w:sz w:val="28"/>
          <w:szCs w:val="28"/>
        </w:rPr>
      </w:pPr>
      <w:r>
        <w:rPr>
          <w:rFonts w:hAnsi="Arial" w:cs="Arial" w:hint="eastAsia"/>
          <w:color w:val="000000"/>
          <w:sz w:val="28"/>
          <w:szCs w:val="28"/>
        </w:rPr>
        <w:t>（3）选择、联系实习基地，督促检查实习教学工作，及时发现和</w:t>
      </w:r>
      <w:r>
        <w:rPr>
          <w:rFonts w:hAnsi="Arial" w:cs="Arial" w:hint="eastAsia"/>
          <w:color w:val="000000"/>
          <w:sz w:val="28"/>
          <w:szCs w:val="28"/>
        </w:rPr>
        <w:lastRenderedPageBreak/>
        <w:t>处理实习中出现的问题，并将相关情况向教务处反馈。学院选择、联系实习基地应遵循以下原则：一是就近选择，相对稳定，能满足实习大纲的要求；二是选择生产较正常、技术管理较先进、对学生实习较重视的场所，且便于安排师生食宿；三是充分利用学校现有的校内、外实习基地，并加强建设。</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（4）选派学生实习指导教师，其师生比一般不超过1:25。带队教师应由教学经验丰富、对生产较熟悉、有一定组织领导能力的讲师及以上职称教师担任。</w:t>
      </w:r>
      <w:r>
        <w:rPr>
          <w:rFonts w:hAnsi="宋体" w:hint="eastAsia"/>
          <w:sz w:val="28"/>
          <w:szCs w:val="28"/>
        </w:rPr>
        <w:t>对于初次承担指导学生实习任务的教师，应指定专人进行帮助。</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（5）做好学实习动员工作。实习前应向学生进行实习动员，讲明实习目的及要求，宣布纪律，并对实习学生进行安全教育。</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（6）组织实习学生考核与成绩评定及实习总结工作。实习结束后各学院要召开实习总结会议，听取指导教师的汇报，做好实习总结工作。</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（7）做好实习经费使用预算，并严格按照财务管理有关规定做好实习经费管理。</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（8）积极探索实习教学规律，不断创新实习教学内容与形式，保证实习教学科学、合理、规范。</w:t>
      </w:r>
    </w:p>
    <w:p w:rsidR="00595917" w:rsidRDefault="00570700">
      <w:pPr>
        <w:adjustRightInd w:val="0"/>
        <w:snapToGrid w:val="0"/>
        <w:spacing w:line="360" w:lineRule="auto"/>
        <w:ind w:firstLineChars="200" w:firstLine="562"/>
        <w:rPr>
          <w:rFonts w:hAnsi="Arial" w:cs="Arial"/>
          <w:b/>
          <w:color w:val="000000"/>
          <w:sz w:val="28"/>
          <w:szCs w:val="28"/>
        </w:rPr>
      </w:pPr>
      <w:r>
        <w:rPr>
          <w:rFonts w:hAnsi="Arial" w:cs="Arial" w:hint="eastAsia"/>
          <w:b/>
          <w:color w:val="000000"/>
          <w:sz w:val="28"/>
          <w:szCs w:val="28"/>
        </w:rPr>
        <w:t>2．实习指导教师主要职责</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（1）根据实习教学大纲要求，结合实习地点的实际情况，拟订实习计划，做好实习准备工作。</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（2）加强对实习学生的管理和指导，严格要求，认真组织，保质保量完成实习任务。</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（3）以身作则，言传身教，全面关心学生的思想、学习、生活、健康与安全。</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lastRenderedPageBreak/>
        <w:t>（4）对违反纪律或犯错误的学生，要及时给予批评教育。对情节严重、影响极坏者，要及时处理，并向学院本科生实习领导小组汇报。</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（5）定期与实习单位领导沟通、汇报实习情况，争取实习单位更多的指导和帮助。</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（6）做好实习考核和总结工作，并将总结报告报所在学院。</w:t>
      </w:r>
    </w:p>
    <w:p w:rsidR="00595917" w:rsidRDefault="00570700">
      <w:pPr>
        <w:adjustRightInd w:val="0"/>
        <w:snapToGrid w:val="0"/>
        <w:spacing w:line="360" w:lineRule="auto"/>
        <w:ind w:firstLineChars="200" w:firstLine="562"/>
        <w:rPr>
          <w:rFonts w:hAnsi="Arial" w:cs="Arial"/>
          <w:b/>
          <w:color w:val="000000"/>
          <w:sz w:val="28"/>
          <w:szCs w:val="28"/>
        </w:rPr>
      </w:pPr>
      <w:r>
        <w:rPr>
          <w:rFonts w:hAnsi="Arial" w:cs="Arial" w:hint="eastAsia"/>
          <w:b/>
          <w:color w:val="000000"/>
          <w:sz w:val="28"/>
          <w:szCs w:val="28"/>
        </w:rPr>
        <w:t>3．实习期间对学生的要求</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（1）按照实习教学大纲、实习计划的要求和规定，听从学校和实习单位安排和指导，认真完成实习任务，做好实习笔记，并结合自己的体会撰写、提交实习报告。</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（2）尊重实习单位领导和职工，虚心向他们学习，主动做一些力所能及的工作（如帮助开展技术革新、参加公益劳动等）。</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3）往返实习地点要遵守交通规则，注意交通安全，防止交通事故的发生。参加集中实习并同意住宿者，未经实习指导老师批准，一律不准离队单独活动。实习结束恰遇假期要回家者，应在出发前向学院提交书面申请，并由指导教师统一报学院批准。</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（4）严格遵守国家法律，遵守学校和实习单位的安全制度、操作规程、保密制度等各项规章制度。</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5）服从指导教师领导，听从指挥，做到不迟到、不早退。实习期间一般不得请假，如因病、因故不能参加实习者，要有医院证明和书面申请，并到学院办理请假手续，可补修一次实习。实习期间请假，应经指导老师同意，未经批准擅自离开实习单位者，按旷课处理。</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（6）爱护公共财物，未经允许不得擅自动用实习单位的仪器设备和实习用品。同时，节约用水用电，保持公共卫生。</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（7）团结友爱，文明礼貌，严禁酗酒闹事、打架斗殴及其他不</w:t>
      </w:r>
      <w:r>
        <w:rPr>
          <w:rFonts w:hAnsi="Arial" w:cs="Arial" w:hint="eastAsia"/>
          <w:color w:val="000000"/>
          <w:sz w:val="28"/>
          <w:szCs w:val="28"/>
        </w:rPr>
        <w:lastRenderedPageBreak/>
        <w:t>文明行为，违者按学校有关规定处理。严重违法者，移交当地司法部门依法处理。</w:t>
      </w:r>
    </w:p>
    <w:p w:rsidR="00595917" w:rsidRDefault="00570700">
      <w:pPr>
        <w:adjustRightInd w:val="0"/>
        <w:snapToGrid w:val="0"/>
        <w:spacing w:line="360" w:lineRule="auto"/>
        <w:ind w:firstLineChars="200" w:firstLine="560"/>
        <w:rPr>
          <w:rFonts w:hAnsi="Arial" w:cs="Arial"/>
          <w:color w:val="000000"/>
          <w:sz w:val="28"/>
          <w:szCs w:val="28"/>
        </w:rPr>
      </w:pPr>
      <w:r>
        <w:rPr>
          <w:rFonts w:hAnsi="Arial" w:cs="Arial" w:hint="eastAsia"/>
          <w:color w:val="000000"/>
          <w:sz w:val="28"/>
          <w:szCs w:val="28"/>
        </w:rPr>
        <w:t>（8）不得私自到江、河、湖、海中游泳。</w:t>
      </w:r>
    </w:p>
    <w:p w:rsidR="00595917" w:rsidRDefault="00570700">
      <w:pPr>
        <w:adjustRightInd w:val="0"/>
        <w:snapToGrid w:val="0"/>
        <w:spacing w:line="360" w:lineRule="auto"/>
        <w:ind w:firstLineChars="200" w:firstLine="560"/>
        <w:rPr>
          <w:sz w:val="28"/>
          <w:szCs w:val="28"/>
          <w:lang w:val="zh-CN"/>
        </w:rPr>
      </w:pPr>
      <w:r>
        <w:rPr>
          <w:rFonts w:hAnsi="Arial" w:cs="Arial" w:hint="eastAsia"/>
          <w:color w:val="000000"/>
          <w:sz w:val="28"/>
          <w:szCs w:val="28"/>
        </w:rPr>
        <w:t>凡违反上述第（4）、（5）、（6）、（7）、（8）项规定，造成个人人身安全事故和损失的，由个人负责。造成集体和国家财产损失的，按照学校和实习单位的有关规定或国家有关法纪、法规处理。</w:t>
      </w:r>
    </w:p>
    <w:p w:rsidR="00595917" w:rsidRDefault="00570700">
      <w:pPr>
        <w:adjustRightInd w:val="0"/>
        <w:snapToGrid w:val="0"/>
        <w:spacing w:line="360" w:lineRule="auto"/>
        <w:ind w:firstLineChars="196" w:firstLine="551"/>
        <w:rPr>
          <w:rFonts w:ascii="黑体" w:eastAsia="黑体" w:hAnsi="Arial" w:cs="Arial"/>
          <w:b/>
          <w:color w:val="000000"/>
          <w:sz w:val="28"/>
          <w:szCs w:val="28"/>
        </w:rPr>
      </w:pPr>
      <w:r>
        <w:rPr>
          <w:rFonts w:ascii="黑体" w:eastAsia="黑体" w:hAnsi="Arial" w:cs="Arial" w:hint="eastAsia"/>
          <w:b/>
          <w:color w:val="000000"/>
          <w:sz w:val="28"/>
          <w:szCs w:val="28"/>
        </w:rPr>
        <w:t>五、实习成绩考核</w:t>
      </w:r>
    </w:p>
    <w:p w:rsidR="00595917" w:rsidRDefault="00570700">
      <w:pPr>
        <w:pStyle w:val="a5"/>
        <w:widowControl w:val="0"/>
        <w:adjustRightInd w:val="0"/>
        <w:snapToGrid w:val="0"/>
        <w:spacing w:before="0" w:beforeAutospacing="0" w:after="0" w:afterAutospacing="0" w:line="360" w:lineRule="auto"/>
        <w:ind w:firstLineChars="200" w:firstLine="560"/>
        <w:jc w:val="both"/>
        <w:rPr>
          <w:rFonts w:ascii="仿宋_GB2312" w:eastAsia="仿宋_GB2312" w:hAnsi="Arial" w:cs="Arial"/>
          <w:color w:val="000000"/>
          <w:sz w:val="28"/>
          <w:szCs w:val="28"/>
        </w:rPr>
      </w:pPr>
      <w:r>
        <w:rPr>
          <w:rFonts w:ascii="仿宋_GB2312" w:eastAsia="仿宋_GB2312" w:hAnsi="Arial" w:cs="Arial" w:hint="eastAsia"/>
          <w:color w:val="000000"/>
          <w:sz w:val="28"/>
          <w:szCs w:val="28"/>
        </w:rPr>
        <w:t>1</w:t>
      </w:r>
      <w:r>
        <w:rPr>
          <w:rFonts w:ascii="仿宋_GB2312" w:eastAsia="仿宋_GB2312" w:hAnsi="Arial" w:cs="Arial" w:hint="eastAsia"/>
          <w:color w:val="000000"/>
          <w:kern w:val="2"/>
          <w:sz w:val="28"/>
          <w:szCs w:val="28"/>
        </w:rPr>
        <w:t>．</w:t>
      </w:r>
      <w:r>
        <w:rPr>
          <w:rFonts w:ascii="仿宋_GB2312" w:eastAsia="仿宋_GB2312" w:hint="eastAsia"/>
          <w:bCs/>
          <w:sz w:val="28"/>
          <w:szCs w:val="28"/>
        </w:rPr>
        <w:t>实习考核采用目标考核和过程考核相结合的办法进行。学院可根据学生技能操作、实习成果、实习日记、实习作业、实习报告、实习表现及</w:t>
      </w:r>
      <w:r>
        <w:rPr>
          <w:rFonts w:ascii="仿宋_GB2312" w:eastAsia="仿宋_GB2312" w:hAnsi="Arial" w:cs="Arial" w:hint="eastAsia"/>
          <w:color w:val="000000"/>
          <w:sz w:val="28"/>
          <w:szCs w:val="28"/>
        </w:rPr>
        <w:t>实习单位的鉴定或证明</w:t>
      </w:r>
      <w:r>
        <w:rPr>
          <w:rFonts w:ascii="仿宋_GB2312" w:eastAsia="仿宋_GB2312" w:hint="eastAsia"/>
          <w:bCs/>
          <w:sz w:val="28"/>
          <w:szCs w:val="28"/>
        </w:rPr>
        <w:t>等，在</w:t>
      </w:r>
      <w:r>
        <w:rPr>
          <w:rFonts w:ascii="仿宋_GB2312" w:eastAsia="仿宋_GB2312" w:hAnsi="Arial" w:cs="Arial" w:hint="eastAsia"/>
          <w:color w:val="000000"/>
          <w:sz w:val="28"/>
          <w:szCs w:val="28"/>
        </w:rPr>
        <w:t>实习结束后两周内，也可采用口试、笔试或小型答辩等形式对学生进行考核</w:t>
      </w:r>
      <w:r>
        <w:rPr>
          <w:rFonts w:ascii="仿宋_GB2312" w:eastAsia="仿宋_GB2312" w:hint="eastAsia"/>
          <w:bCs/>
          <w:sz w:val="28"/>
          <w:szCs w:val="28"/>
        </w:rPr>
        <w:t>。</w:t>
      </w:r>
    </w:p>
    <w:p w:rsidR="00595917" w:rsidRDefault="00570700">
      <w:pPr>
        <w:pStyle w:val="a5"/>
        <w:widowControl w:val="0"/>
        <w:adjustRightInd w:val="0"/>
        <w:snapToGrid w:val="0"/>
        <w:spacing w:before="0" w:beforeAutospacing="0" w:after="0" w:afterAutospacing="0" w:line="360" w:lineRule="auto"/>
        <w:ind w:firstLineChars="200" w:firstLine="560"/>
        <w:jc w:val="both"/>
        <w:rPr>
          <w:rFonts w:ascii="仿宋_GB2312" w:eastAsia="仿宋_GB2312" w:hAnsi="Arial" w:cs="Arial"/>
          <w:color w:val="000000"/>
          <w:kern w:val="2"/>
          <w:sz w:val="28"/>
          <w:szCs w:val="28"/>
        </w:rPr>
      </w:pPr>
      <w:r>
        <w:rPr>
          <w:rFonts w:ascii="仿宋_GB2312" w:eastAsia="仿宋_GB2312" w:hAnsi="Arial" w:cs="Arial" w:hint="eastAsia"/>
          <w:color w:val="000000"/>
          <w:sz w:val="28"/>
          <w:szCs w:val="28"/>
        </w:rPr>
        <w:t>2</w:t>
      </w:r>
      <w:r>
        <w:rPr>
          <w:rFonts w:ascii="仿宋_GB2312" w:eastAsia="仿宋_GB2312" w:hAnsi="Arial" w:cs="Arial" w:hint="eastAsia"/>
          <w:color w:val="000000"/>
          <w:kern w:val="2"/>
          <w:sz w:val="28"/>
          <w:szCs w:val="28"/>
        </w:rPr>
        <w:t>．</w:t>
      </w:r>
      <w:r>
        <w:rPr>
          <w:rFonts w:ascii="仿宋_GB2312" w:eastAsia="仿宋_GB2312" w:hint="eastAsia"/>
          <w:sz w:val="28"/>
          <w:szCs w:val="28"/>
        </w:rPr>
        <w:t>实习成绩按百分制或等级制记分，成绩参考下列意见评定：</w:t>
      </w:r>
    </w:p>
    <w:p w:rsidR="00595917" w:rsidRDefault="00570700">
      <w:pPr>
        <w:pStyle w:val="a5"/>
        <w:widowControl w:val="0"/>
        <w:adjustRightInd w:val="0"/>
        <w:snapToGrid w:val="0"/>
        <w:spacing w:before="0" w:beforeAutospacing="0" w:after="0" w:afterAutospacing="0" w:line="360" w:lineRule="auto"/>
        <w:ind w:firstLineChars="150" w:firstLine="420"/>
        <w:jc w:val="both"/>
        <w:rPr>
          <w:rFonts w:ascii="仿宋_GB2312" w:eastAsia="仿宋_GB2312" w:hAnsi="Arial" w:cs="Arial"/>
          <w:color w:val="000000"/>
          <w:sz w:val="28"/>
          <w:szCs w:val="28"/>
        </w:rPr>
      </w:pPr>
      <w:r>
        <w:rPr>
          <w:rFonts w:ascii="仿宋_GB2312" w:eastAsia="仿宋_GB2312" w:hAnsi="Arial" w:cs="Arial" w:hint="eastAsia"/>
          <w:color w:val="000000"/>
          <w:sz w:val="28"/>
          <w:szCs w:val="28"/>
        </w:rPr>
        <w:t>（1）90-100分(优秀）：达到实习计划中规定的全部要求。实习报告能对实习内容进行全面、系统总结，并能运用所学理论对某些问题加以分析；考核时能</w:t>
      </w:r>
      <w:r>
        <w:rPr>
          <w:rFonts w:ascii="仿宋_GB2312" w:eastAsia="仿宋_GB2312" w:hAnsi="Arial" w:cs="Arial" w:hint="eastAsia"/>
          <w:sz w:val="28"/>
          <w:szCs w:val="28"/>
        </w:rPr>
        <w:t>准确</w:t>
      </w:r>
      <w:r>
        <w:rPr>
          <w:rFonts w:ascii="仿宋_GB2312" w:eastAsia="仿宋_GB2312" w:hAnsi="Arial" w:cs="Arial" w:hint="eastAsia"/>
          <w:color w:val="000000"/>
          <w:sz w:val="28"/>
          <w:szCs w:val="28"/>
        </w:rPr>
        <w:t>回答问题，并有某些独到见解。实习中无违法乱纪行为。</w:t>
      </w:r>
    </w:p>
    <w:p w:rsidR="00595917" w:rsidRDefault="00570700">
      <w:pPr>
        <w:adjustRightInd w:val="0"/>
        <w:snapToGrid w:val="0"/>
        <w:spacing w:line="360" w:lineRule="auto"/>
        <w:ind w:firstLineChars="150" w:firstLine="420"/>
        <w:rPr>
          <w:rFonts w:hAnsi="Arial" w:cs="Arial"/>
          <w:color w:val="000000"/>
          <w:sz w:val="28"/>
          <w:szCs w:val="28"/>
        </w:rPr>
      </w:pPr>
      <w:r>
        <w:rPr>
          <w:rFonts w:hAnsi="Arial" w:cs="Arial" w:hint="eastAsia"/>
          <w:color w:val="000000"/>
          <w:sz w:val="28"/>
          <w:szCs w:val="28"/>
        </w:rPr>
        <w:t>（2）80-90分（良好）：达到实习计划中规定的全部要求。实习报告能对实习内容进行全面、系统总结，考核时</w:t>
      </w:r>
      <w:r>
        <w:rPr>
          <w:rFonts w:hAnsi="Arial" w:cs="Arial" w:hint="eastAsia"/>
          <w:sz w:val="28"/>
          <w:szCs w:val="28"/>
        </w:rPr>
        <w:t>能较准确</w:t>
      </w:r>
      <w:r>
        <w:rPr>
          <w:rFonts w:hAnsi="Arial" w:cs="Arial" w:hint="eastAsia"/>
          <w:color w:val="000000"/>
          <w:sz w:val="28"/>
          <w:szCs w:val="28"/>
        </w:rPr>
        <w:t>回答问题；实习中无违法乱纪行为。</w:t>
      </w:r>
    </w:p>
    <w:p w:rsidR="00595917" w:rsidRDefault="00570700">
      <w:pPr>
        <w:pStyle w:val="a5"/>
        <w:widowControl w:val="0"/>
        <w:adjustRightInd w:val="0"/>
        <w:snapToGrid w:val="0"/>
        <w:spacing w:before="0" w:beforeAutospacing="0" w:after="0" w:afterAutospacing="0" w:line="360" w:lineRule="auto"/>
        <w:ind w:firstLineChars="150" w:firstLine="420"/>
        <w:jc w:val="both"/>
        <w:rPr>
          <w:rFonts w:ascii="仿宋_GB2312" w:eastAsia="仿宋_GB2312" w:hAnsi="Arial" w:cs="Arial"/>
          <w:color w:val="000000"/>
          <w:sz w:val="28"/>
          <w:szCs w:val="28"/>
        </w:rPr>
      </w:pPr>
      <w:r>
        <w:rPr>
          <w:rFonts w:ascii="仿宋_GB2312" w:eastAsia="仿宋_GB2312" w:hAnsi="Arial" w:cs="Arial" w:hint="eastAsia"/>
          <w:color w:val="000000"/>
          <w:sz w:val="28"/>
          <w:szCs w:val="28"/>
        </w:rPr>
        <w:t>（3）70-80分（中等）：达到实习计划中规定的主要要求。实习报告能对实习内容进行比较全面总结，考核时能正确回答主要问题。实习中无违法乱纪行为。</w:t>
      </w:r>
    </w:p>
    <w:p w:rsidR="00595917" w:rsidRDefault="00570700">
      <w:pPr>
        <w:pStyle w:val="a5"/>
        <w:widowControl w:val="0"/>
        <w:adjustRightInd w:val="0"/>
        <w:snapToGrid w:val="0"/>
        <w:spacing w:before="0" w:beforeAutospacing="0" w:after="0" w:afterAutospacing="0" w:line="360" w:lineRule="auto"/>
        <w:ind w:firstLineChars="150" w:firstLine="420"/>
        <w:jc w:val="both"/>
        <w:rPr>
          <w:rFonts w:ascii="仿宋_GB2312" w:eastAsia="仿宋_GB2312" w:hAnsi="Arial" w:cs="Arial"/>
          <w:color w:val="000000"/>
          <w:sz w:val="28"/>
          <w:szCs w:val="28"/>
        </w:rPr>
      </w:pPr>
      <w:r>
        <w:rPr>
          <w:rFonts w:ascii="仿宋_GB2312" w:eastAsia="仿宋_GB2312" w:hAnsi="Arial" w:cs="Arial" w:hint="eastAsia"/>
          <w:color w:val="000000"/>
          <w:sz w:val="28"/>
          <w:szCs w:val="28"/>
        </w:rPr>
        <w:t>（4）60-70分（及格）：达到实习计划中规定的基本要求，能够完成实习报告，内容基本正确，但不够系统完整，考核时能基本回答主要问题，但有少数错误；实习中无违法乱纪行为。</w:t>
      </w:r>
    </w:p>
    <w:p w:rsidR="00595917" w:rsidRDefault="00570700">
      <w:pPr>
        <w:pStyle w:val="a5"/>
        <w:widowControl w:val="0"/>
        <w:adjustRightInd w:val="0"/>
        <w:snapToGrid w:val="0"/>
        <w:spacing w:before="0" w:beforeAutospacing="0" w:after="0" w:afterAutospacing="0" w:line="360" w:lineRule="auto"/>
        <w:ind w:firstLineChars="200" w:firstLine="560"/>
        <w:jc w:val="both"/>
        <w:rPr>
          <w:rFonts w:ascii="仿宋_GB2312" w:eastAsia="仿宋_GB2312" w:hAnsi="Arial" w:cs="Arial"/>
          <w:color w:val="000000"/>
          <w:sz w:val="28"/>
          <w:szCs w:val="28"/>
        </w:rPr>
      </w:pPr>
      <w:r>
        <w:rPr>
          <w:rFonts w:ascii="仿宋_GB2312" w:eastAsia="仿宋_GB2312" w:hAnsi="Arial" w:cs="Arial" w:hint="eastAsia"/>
          <w:color w:val="000000"/>
          <w:sz w:val="28"/>
          <w:szCs w:val="28"/>
        </w:rPr>
        <w:lastRenderedPageBreak/>
        <w:t>60分以下（不及格）：未达到实习计划中所规定的基本要求，实习报告马虎或内容有明显错误；考核时不能回答主要问题，或有原则性错误。实习不及格者，须重新实习，经费自理。</w:t>
      </w:r>
    </w:p>
    <w:p w:rsidR="00595917" w:rsidRDefault="00570700">
      <w:pPr>
        <w:adjustRightInd w:val="0"/>
        <w:snapToGrid w:val="0"/>
        <w:spacing w:line="360" w:lineRule="auto"/>
        <w:ind w:firstLineChars="200" w:firstLine="560"/>
        <w:rPr>
          <w:rFonts w:hAnsi="宋体" w:cs="宋体"/>
          <w:color w:val="000000"/>
          <w:kern w:val="0"/>
          <w:sz w:val="28"/>
          <w:szCs w:val="28"/>
          <w:lang w:val="zh-CN"/>
        </w:rPr>
      </w:pPr>
      <w:r>
        <w:rPr>
          <w:rFonts w:hAnsi="宋体" w:cs="宋体" w:hint="eastAsia"/>
          <w:color w:val="000000"/>
          <w:kern w:val="0"/>
          <w:sz w:val="28"/>
          <w:szCs w:val="28"/>
          <w:lang w:val="zh-CN"/>
        </w:rPr>
        <w:t>学生有下列情形之一者，其实习成绩可直接记不及格：</w:t>
      </w:r>
    </w:p>
    <w:p w:rsidR="00595917" w:rsidRDefault="00570700">
      <w:pPr>
        <w:adjustRightInd w:val="0"/>
        <w:snapToGrid w:val="0"/>
        <w:spacing w:line="360" w:lineRule="auto"/>
        <w:ind w:firstLineChars="200" w:firstLine="560"/>
        <w:rPr>
          <w:rFonts w:hAnsi="宋体" w:cs="宋体"/>
          <w:color w:val="000000"/>
          <w:kern w:val="0"/>
          <w:sz w:val="28"/>
          <w:szCs w:val="28"/>
          <w:lang w:val="zh-CN"/>
        </w:rPr>
      </w:pPr>
      <w:r>
        <w:rPr>
          <w:rFonts w:hAnsi="宋体" w:cs="宋体" w:hint="eastAsia"/>
          <w:color w:val="000000"/>
          <w:kern w:val="0"/>
          <w:sz w:val="28"/>
          <w:szCs w:val="28"/>
          <w:lang w:val="zh-CN"/>
        </w:rPr>
        <w:t>（1）未参加实习或实习缺勤时间超过规定实习时间的三分之一及以上者；</w:t>
      </w:r>
    </w:p>
    <w:p w:rsidR="00595917" w:rsidRDefault="00570700">
      <w:pPr>
        <w:adjustRightInd w:val="0"/>
        <w:snapToGrid w:val="0"/>
        <w:spacing w:line="360" w:lineRule="auto"/>
        <w:ind w:firstLineChars="200" w:firstLine="560"/>
        <w:rPr>
          <w:rFonts w:hAnsi="宋体" w:cs="宋体"/>
          <w:color w:val="000000"/>
          <w:kern w:val="0"/>
          <w:sz w:val="28"/>
          <w:szCs w:val="28"/>
          <w:lang w:val="zh-CN"/>
        </w:rPr>
      </w:pPr>
      <w:r>
        <w:rPr>
          <w:rFonts w:hAnsi="宋体" w:cs="宋体" w:hint="eastAsia"/>
          <w:color w:val="000000"/>
          <w:kern w:val="0"/>
          <w:sz w:val="28"/>
          <w:szCs w:val="28"/>
          <w:lang w:val="zh-CN"/>
        </w:rPr>
        <w:t>（2）实习总结报告、实习单位出具的实习鉴定、实习日记和学校规定的其他实习材料</w:t>
      </w:r>
      <w:r>
        <w:rPr>
          <w:rFonts w:hint="eastAsia"/>
          <w:kern w:val="0"/>
          <w:sz w:val="28"/>
          <w:szCs w:val="28"/>
          <w:lang w:val="zh-CN"/>
        </w:rPr>
        <w:t>经查实有弄虚作假（包括网上下载或抄袭）行为或</w:t>
      </w:r>
      <w:r>
        <w:rPr>
          <w:rFonts w:hAnsi="宋体" w:cs="宋体" w:hint="eastAsia"/>
          <w:color w:val="000000"/>
          <w:kern w:val="0"/>
          <w:sz w:val="28"/>
          <w:szCs w:val="28"/>
          <w:lang w:val="zh-CN"/>
        </w:rPr>
        <w:t>有任何一项缺失</w:t>
      </w:r>
      <w:r>
        <w:rPr>
          <w:rFonts w:hint="eastAsia"/>
          <w:kern w:val="0"/>
          <w:sz w:val="28"/>
          <w:szCs w:val="28"/>
          <w:lang w:val="zh-CN"/>
        </w:rPr>
        <w:t>者</w:t>
      </w:r>
      <w:r>
        <w:rPr>
          <w:rFonts w:hAnsi="宋体" w:cs="宋体" w:hint="eastAsia"/>
          <w:color w:val="000000"/>
          <w:kern w:val="0"/>
          <w:sz w:val="28"/>
          <w:szCs w:val="28"/>
          <w:lang w:val="zh-CN"/>
        </w:rPr>
        <w:t>；</w:t>
      </w:r>
    </w:p>
    <w:p w:rsidR="00595917" w:rsidRDefault="00570700">
      <w:pPr>
        <w:adjustRightInd w:val="0"/>
        <w:snapToGrid w:val="0"/>
        <w:spacing w:line="360" w:lineRule="auto"/>
        <w:ind w:firstLineChars="200" w:firstLine="560"/>
        <w:rPr>
          <w:rFonts w:hAnsi="宋体" w:cs="宋体"/>
          <w:color w:val="000000"/>
          <w:kern w:val="0"/>
          <w:sz w:val="28"/>
          <w:szCs w:val="28"/>
          <w:lang w:val="zh-CN"/>
        </w:rPr>
      </w:pPr>
      <w:r>
        <w:rPr>
          <w:rFonts w:hAnsi="宋体" w:cs="宋体" w:hint="eastAsia"/>
          <w:color w:val="000000"/>
          <w:kern w:val="0"/>
          <w:sz w:val="28"/>
          <w:szCs w:val="28"/>
          <w:lang w:val="zh-CN"/>
        </w:rPr>
        <w:t>（3）实习期间违反学校实习纪律、实习单位工作纪律或工作不负责造成严重后果和恶劣影响者；</w:t>
      </w:r>
    </w:p>
    <w:p w:rsidR="00595917" w:rsidRDefault="00570700">
      <w:pPr>
        <w:adjustRightInd w:val="0"/>
        <w:snapToGrid w:val="0"/>
        <w:spacing w:line="360" w:lineRule="auto"/>
        <w:ind w:firstLineChars="200" w:firstLine="560"/>
        <w:rPr>
          <w:rFonts w:hAnsi="宋体" w:cs="宋体"/>
          <w:color w:val="000000"/>
          <w:kern w:val="0"/>
          <w:sz w:val="28"/>
          <w:szCs w:val="28"/>
          <w:lang w:val="zh-CN"/>
        </w:rPr>
      </w:pPr>
      <w:r>
        <w:rPr>
          <w:rFonts w:hAnsi="宋体" w:cs="宋体" w:hint="eastAsia"/>
          <w:color w:val="000000"/>
          <w:kern w:val="0"/>
          <w:sz w:val="28"/>
          <w:szCs w:val="28"/>
          <w:lang w:val="zh-CN"/>
        </w:rPr>
        <w:t>（4）实习期间违纪违法并受到司法机关追究责任者。</w:t>
      </w:r>
    </w:p>
    <w:p w:rsidR="00595917" w:rsidRDefault="00570700">
      <w:pPr>
        <w:adjustRightInd w:val="0"/>
        <w:snapToGrid w:val="0"/>
        <w:spacing w:line="360" w:lineRule="auto"/>
        <w:ind w:firstLineChars="200" w:firstLine="562"/>
        <w:rPr>
          <w:rFonts w:ascii="黑体" w:eastAsia="黑体" w:hAnsi="Arial" w:cs="Arial"/>
          <w:b/>
          <w:color w:val="000000"/>
          <w:sz w:val="28"/>
          <w:szCs w:val="28"/>
        </w:rPr>
      </w:pPr>
      <w:r>
        <w:rPr>
          <w:rFonts w:ascii="黑体" w:eastAsia="黑体" w:hAnsi="Arial" w:cs="Arial" w:hint="eastAsia"/>
          <w:b/>
          <w:color w:val="000000"/>
          <w:sz w:val="28"/>
          <w:szCs w:val="28"/>
        </w:rPr>
        <w:t>六、指导教师工作量核算</w:t>
      </w:r>
    </w:p>
    <w:p w:rsidR="00595917" w:rsidRDefault="00570700">
      <w:pPr>
        <w:widowControl/>
        <w:ind w:firstLine="540"/>
        <w:textAlignment w:val="baseline"/>
        <w:rPr>
          <w:sz w:val="28"/>
          <w:szCs w:val="28"/>
        </w:rPr>
      </w:pPr>
      <w:r>
        <w:rPr>
          <w:rFonts w:ascii="黑体" w:eastAsia="黑体" w:hAnsi="Arial" w:cs="Arial" w:hint="eastAsia"/>
          <w:bCs/>
          <w:color w:val="000000"/>
          <w:sz w:val="28"/>
          <w:szCs w:val="28"/>
        </w:rPr>
        <w:t>1</w:t>
      </w:r>
      <w:r>
        <w:rPr>
          <w:rFonts w:ascii="黑体" w:eastAsia="黑体" w:hAnsi="Arial" w:cs="Arial" w:hint="eastAsia"/>
          <w:b/>
          <w:color w:val="000000"/>
          <w:sz w:val="28"/>
          <w:szCs w:val="28"/>
        </w:rPr>
        <w:t>.</w:t>
      </w:r>
      <w:r>
        <w:rPr>
          <w:rFonts w:hAnsi="Arial" w:cs="Arial" w:hint="eastAsia"/>
          <w:color w:val="000000"/>
          <w:sz w:val="28"/>
          <w:szCs w:val="28"/>
        </w:rPr>
        <w:t>认识实习、课程实习、生产实习、综合实习、特殊专业专项实习等实习实训环节的教学工作量</w:t>
      </w:r>
      <w:r>
        <w:rPr>
          <w:rFonts w:hint="eastAsia"/>
          <w:sz w:val="28"/>
          <w:szCs w:val="28"/>
        </w:rPr>
        <w:t>主要包括实习、见习、社会调查、野外写</w:t>
      </w:r>
      <w:bookmarkStart w:id="0" w:name="_GoBack"/>
      <w:bookmarkEnd w:id="0"/>
      <w:r>
        <w:rPr>
          <w:rFonts w:hint="eastAsia"/>
          <w:sz w:val="28"/>
          <w:szCs w:val="28"/>
        </w:rPr>
        <w:t>生等工作，联系地点、制定计划、带队指导、批改报告、考核成绩、撰写总结等教学环节。</w:t>
      </w:r>
    </w:p>
    <w:p w:rsidR="00595917" w:rsidRDefault="00570700">
      <w:pPr>
        <w:widowControl/>
        <w:ind w:firstLine="540"/>
        <w:textAlignment w:val="baseline"/>
        <w:rPr>
          <w:sz w:val="28"/>
          <w:szCs w:val="28"/>
        </w:rPr>
      </w:pPr>
      <w:r>
        <w:rPr>
          <w:rFonts w:hint="eastAsia"/>
          <w:sz w:val="28"/>
          <w:szCs w:val="28"/>
        </w:rPr>
        <w:t>每位教师指导学生人数原则上不超过25人。</w:t>
      </w:r>
    </w:p>
    <w:p w:rsidR="00595917" w:rsidRDefault="00570700">
      <w:pPr>
        <w:widowControl/>
        <w:ind w:firstLine="540"/>
        <w:textAlignment w:val="baseline"/>
        <w:rPr>
          <w:sz w:val="28"/>
          <w:szCs w:val="28"/>
        </w:rPr>
      </w:pPr>
      <w:r>
        <w:rPr>
          <w:rFonts w:hint="eastAsia"/>
          <w:sz w:val="28"/>
          <w:szCs w:val="28"/>
        </w:rPr>
        <w:t>计算公式：实习教学工作量=4×指导天数T×指导学生人数N/25(不足25人的按25人计)</w:t>
      </w:r>
    </w:p>
    <w:p w:rsidR="005649E9" w:rsidRDefault="00570700" w:rsidP="005649E9">
      <w:pPr>
        <w:widowControl/>
        <w:ind w:firstLine="540"/>
        <w:textAlignment w:val="baseline"/>
        <w:rPr>
          <w:sz w:val="28"/>
          <w:szCs w:val="28"/>
        </w:rPr>
      </w:pPr>
      <w:r>
        <w:rPr>
          <w:rFonts w:hint="eastAsia"/>
          <w:sz w:val="28"/>
          <w:szCs w:val="28"/>
        </w:rPr>
        <w:t>2.毕业实习的指导老师教学工作量，原则上按每个学生1.5学时核算。对于采用集中实习方式开展毕业实习的，指导老师现场指导的工作量按每天4个学时核算</w:t>
      </w:r>
      <w:r w:rsidR="005649E9">
        <w:rPr>
          <w:rFonts w:hint="eastAsia"/>
          <w:sz w:val="28"/>
          <w:szCs w:val="28"/>
        </w:rPr>
        <w:t>，最多不超过96个课时。</w:t>
      </w:r>
    </w:p>
    <w:p w:rsidR="00453427" w:rsidRDefault="00453427" w:rsidP="005649E9">
      <w:pPr>
        <w:widowControl/>
        <w:ind w:firstLine="540"/>
        <w:textAlignment w:val="baseline"/>
        <w:rPr>
          <w:rFonts w:ascii="黑体" w:eastAsia="黑体" w:hAnsi="Arial" w:cs="Arial"/>
          <w:b/>
          <w:color w:val="000000"/>
          <w:sz w:val="28"/>
          <w:szCs w:val="28"/>
        </w:rPr>
      </w:pPr>
      <w:r w:rsidRPr="00453427">
        <w:rPr>
          <w:rFonts w:ascii="黑体" w:eastAsia="黑体" w:hAnsi="Arial" w:cs="Arial" w:hint="eastAsia"/>
          <w:b/>
          <w:color w:val="000000"/>
          <w:sz w:val="28"/>
          <w:szCs w:val="28"/>
        </w:rPr>
        <w:t>七、实习经费的使用</w:t>
      </w:r>
    </w:p>
    <w:p w:rsidR="00453427" w:rsidRDefault="00453427" w:rsidP="005649E9">
      <w:pPr>
        <w:widowControl/>
        <w:ind w:firstLine="540"/>
        <w:textAlignment w:val="baseline"/>
        <w:rPr>
          <w:sz w:val="28"/>
          <w:szCs w:val="28"/>
        </w:rPr>
      </w:pPr>
      <w:r w:rsidRPr="00453427">
        <w:rPr>
          <w:rFonts w:hint="eastAsia"/>
          <w:sz w:val="28"/>
          <w:szCs w:val="28"/>
        </w:rPr>
        <w:lastRenderedPageBreak/>
        <w:t>1.实习经费包括实验实训见习经费、实习工作经费等</w:t>
      </w:r>
      <w:r>
        <w:rPr>
          <w:rFonts w:hint="eastAsia"/>
          <w:sz w:val="28"/>
          <w:szCs w:val="28"/>
        </w:rPr>
        <w:t>。实习经费本着节约开支、多办实事、包干使用的原则，使实习经费发挥最大的效益。</w:t>
      </w:r>
    </w:p>
    <w:p w:rsidR="00453427" w:rsidRPr="00453427" w:rsidRDefault="00453427" w:rsidP="00453427">
      <w:pPr>
        <w:widowControl/>
        <w:ind w:firstLine="540"/>
        <w:textAlignment w:val="baseline"/>
        <w:rPr>
          <w:sz w:val="28"/>
          <w:szCs w:val="28"/>
        </w:rPr>
      </w:pPr>
      <w:r>
        <w:rPr>
          <w:rFonts w:hint="eastAsia"/>
          <w:sz w:val="28"/>
          <w:szCs w:val="28"/>
        </w:rPr>
        <w:t>2.实习经费除用于日常实验实训见习的耗材外，其他使用范围为：实习师生开展实习过程的差旅费、保险费、实习单位指导费、检查实习差旅费等。教务处、计划财务处对实习经费的使用情况进行宏观管理和监督。</w:t>
      </w:r>
    </w:p>
    <w:p w:rsidR="00595917" w:rsidRDefault="00453427" w:rsidP="005649E9">
      <w:pPr>
        <w:widowControl/>
        <w:ind w:firstLine="540"/>
        <w:textAlignment w:val="baseline"/>
        <w:rPr>
          <w:rFonts w:ascii="黑体" w:eastAsia="黑体" w:hAnsi="Arial" w:cs="Arial"/>
          <w:b/>
          <w:color w:val="000000"/>
          <w:sz w:val="28"/>
          <w:szCs w:val="28"/>
        </w:rPr>
      </w:pPr>
      <w:r>
        <w:rPr>
          <w:rFonts w:ascii="黑体" w:eastAsia="黑体" w:hAnsi="Arial" w:cs="Arial" w:hint="eastAsia"/>
          <w:b/>
          <w:color w:val="000000"/>
          <w:sz w:val="28"/>
          <w:szCs w:val="28"/>
        </w:rPr>
        <w:t>八</w:t>
      </w:r>
      <w:r w:rsidR="00570700">
        <w:rPr>
          <w:rFonts w:ascii="黑体" w:eastAsia="黑体" w:hAnsi="Arial" w:cs="Arial" w:hint="eastAsia"/>
          <w:b/>
          <w:color w:val="000000"/>
          <w:sz w:val="28"/>
          <w:szCs w:val="28"/>
        </w:rPr>
        <w:t>、附 则</w:t>
      </w:r>
      <w:r w:rsidR="00570700">
        <w:rPr>
          <w:rFonts w:ascii="黑体" w:eastAsia="黑体" w:hAnsi="Arial" w:cs="Arial"/>
          <w:b/>
          <w:color w:val="000000"/>
          <w:sz w:val="28"/>
          <w:szCs w:val="28"/>
        </w:rPr>
        <w:tab/>
      </w:r>
    </w:p>
    <w:p w:rsidR="00595917" w:rsidRDefault="00570700">
      <w:pPr>
        <w:adjustRightInd w:val="0"/>
        <w:snapToGrid w:val="0"/>
        <w:spacing w:line="360" w:lineRule="auto"/>
        <w:ind w:firstLineChars="200" w:firstLine="560"/>
        <w:rPr>
          <w:rFonts w:hAnsi="Arial" w:cs="Arial"/>
          <w:sz w:val="28"/>
          <w:szCs w:val="28"/>
        </w:rPr>
      </w:pPr>
      <w:r>
        <w:rPr>
          <w:rFonts w:hAnsi="Arial" w:cs="Arial" w:hint="eastAsia"/>
          <w:sz w:val="28"/>
          <w:szCs w:val="28"/>
        </w:rPr>
        <w:t xml:space="preserve">1. </w:t>
      </w:r>
      <w:r w:rsidR="00453427">
        <w:rPr>
          <w:rFonts w:hAnsi="Arial" w:cs="Arial" w:hint="eastAsia"/>
          <w:sz w:val="28"/>
          <w:szCs w:val="28"/>
        </w:rPr>
        <w:t>本办法适用于宜春学院</w:t>
      </w:r>
      <w:r>
        <w:rPr>
          <w:rFonts w:hAnsi="Arial" w:cs="Arial" w:hint="eastAsia"/>
          <w:sz w:val="28"/>
          <w:szCs w:val="28"/>
        </w:rPr>
        <w:t>实习工作，针对毕业实习、教育实习、医学类专业实习的特殊要求，学校另行规定。</w:t>
      </w:r>
    </w:p>
    <w:p w:rsidR="00595917" w:rsidRDefault="00570700">
      <w:pPr>
        <w:ind w:firstLineChars="200" w:firstLine="560"/>
        <w:rPr>
          <w:rFonts w:hAnsi="Arial" w:cs="Arial"/>
          <w:color w:val="000000"/>
          <w:sz w:val="28"/>
          <w:szCs w:val="28"/>
        </w:rPr>
      </w:pPr>
      <w:r>
        <w:rPr>
          <w:rFonts w:hAnsi="Arial" w:cs="Arial" w:hint="eastAsia"/>
          <w:color w:val="000000"/>
          <w:sz w:val="28"/>
          <w:szCs w:val="28"/>
        </w:rPr>
        <w:t>2. 本办法自颁布之日起生效，由教务处负责解释。</w:t>
      </w:r>
    </w:p>
    <w:p w:rsidR="00B510A7" w:rsidRDefault="00B510A7">
      <w:pPr>
        <w:ind w:firstLineChars="200" w:firstLine="560"/>
        <w:rPr>
          <w:rFonts w:hAnsi="Arial" w:cs="Arial"/>
          <w:color w:val="000000"/>
          <w:sz w:val="28"/>
          <w:szCs w:val="28"/>
        </w:rPr>
      </w:pPr>
    </w:p>
    <w:p w:rsidR="00B510A7" w:rsidRDefault="00B510A7">
      <w:pPr>
        <w:ind w:firstLineChars="200" w:firstLine="560"/>
        <w:rPr>
          <w:rFonts w:hAnsi="Arial" w:cs="Arial"/>
          <w:color w:val="000000"/>
          <w:sz w:val="28"/>
          <w:szCs w:val="28"/>
        </w:rPr>
      </w:pPr>
    </w:p>
    <w:p w:rsidR="00B510A7" w:rsidRDefault="00B510A7">
      <w:pPr>
        <w:ind w:firstLineChars="200" w:firstLine="560"/>
        <w:rPr>
          <w:rFonts w:hAnsi="Arial" w:cs="Arial"/>
          <w:color w:val="000000"/>
          <w:sz w:val="28"/>
          <w:szCs w:val="28"/>
        </w:rPr>
      </w:pPr>
    </w:p>
    <w:p w:rsidR="00B510A7" w:rsidRDefault="00B510A7">
      <w:pPr>
        <w:ind w:firstLineChars="200" w:firstLine="560"/>
        <w:rPr>
          <w:rFonts w:hAnsi="Arial" w:cs="Arial"/>
          <w:color w:val="000000"/>
          <w:sz w:val="28"/>
          <w:szCs w:val="28"/>
        </w:rPr>
      </w:pPr>
    </w:p>
    <w:p w:rsidR="00B510A7" w:rsidRDefault="00B510A7">
      <w:pPr>
        <w:ind w:firstLineChars="200" w:firstLine="560"/>
        <w:rPr>
          <w:rFonts w:hAnsi="Arial" w:cs="Arial"/>
          <w:color w:val="000000"/>
          <w:sz w:val="28"/>
          <w:szCs w:val="28"/>
        </w:rPr>
      </w:pPr>
    </w:p>
    <w:p w:rsidR="00B510A7" w:rsidRDefault="00B510A7">
      <w:pPr>
        <w:ind w:firstLineChars="200" w:firstLine="560"/>
        <w:rPr>
          <w:rFonts w:hAnsi="Arial" w:cs="Arial"/>
          <w:color w:val="000000"/>
          <w:sz w:val="28"/>
          <w:szCs w:val="28"/>
        </w:rPr>
      </w:pPr>
    </w:p>
    <w:p w:rsidR="00B510A7" w:rsidRDefault="00B510A7">
      <w:pPr>
        <w:ind w:firstLineChars="200" w:firstLine="560"/>
        <w:rPr>
          <w:rFonts w:hAnsi="Arial" w:cs="Arial"/>
          <w:color w:val="000000"/>
          <w:sz w:val="28"/>
          <w:szCs w:val="28"/>
        </w:rPr>
      </w:pPr>
    </w:p>
    <w:p w:rsidR="00B510A7" w:rsidRDefault="00B510A7">
      <w:pPr>
        <w:ind w:firstLineChars="200" w:firstLine="560"/>
        <w:rPr>
          <w:rFonts w:hAnsi="Arial" w:cs="Arial"/>
          <w:color w:val="000000"/>
          <w:sz w:val="28"/>
          <w:szCs w:val="28"/>
        </w:rPr>
      </w:pPr>
    </w:p>
    <w:p w:rsidR="00B510A7" w:rsidRDefault="00B510A7">
      <w:pPr>
        <w:ind w:firstLineChars="200" w:firstLine="560"/>
        <w:rPr>
          <w:rFonts w:hAnsi="Arial" w:cs="Arial"/>
          <w:color w:val="000000"/>
          <w:sz w:val="28"/>
          <w:szCs w:val="28"/>
        </w:rPr>
      </w:pPr>
    </w:p>
    <w:p w:rsidR="00B510A7" w:rsidRDefault="00B510A7">
      <w:pPr>
        <w:ind w:firstLineChars="200" w:firstLine="560"/>
        <w:rPr>
          <w:rFonts w:hAnsi="Arial" w:cs="Arial"/>
          <w:color w:val="000000"/>
          <w:sz w:val="28"/>
          <w:szCs w:val="28"/>
        </w:rPr>
      </w:pPr>
    </w:p>
    <w:p w:rsidR="00B510A7" w:rsidRDefault="00B510A7" w:rsidP="00B510A7">
      <w:pPr>
        <w:rPr>
          <w:rFonts w:hAnsi="Arial" w:cs="Arial" w:hint="eastAsia"/>
          <w:color w:val="000000"/>
          <w:sz w:val="28"/>
          <w:szCs w:val="28"/>
        </w:rPr>
      </w:pPr>
    </w:p>
    <w:p w:rsidR="00B510A7" w:rsidRPr="00EC538D" w:rsidRDefault="00B510A7" w:rsidP="00B510A7">
      <w:pPr>
        <w:spacing w:line="320" w:lineRule="exact"/>
        <w:rPr>
          <w:sz w:val="24"/>
        </w:rPr>
      </w:pPr>
      <w:r w:rsidRPr="00EC538D">
        <w:rPr>
          <w:rFonts w:hint="eastAsia"/>
          <w:b/>
          <w:bCs/>
          <w:sz w:val="24"/>
        </w:rPr>
        <w:t>附</w:t>
      </w:r>
      <w:r>
        <w:rPr>
          <w:rFonts w:hint="eastAsia"/>
          <w:b/>
          <w:bCs/>
          <w:sz w:val="24"/>
        </w:rPr>
        <w:t>件1</w:t>
      </w:r>
      <w:r w:rsidRPr="00EC538D">
        <w:rPr>
          <w:rFonts w:hint="eastAsia"/>
          <w:sz w:val="24"/>
        </w:rPr>
        <w:t>：实践环节教学大纲格式及样本</w:t>
      </w:r>
    </w:p>
    <w:p w:rsidR="00B510A7" w:rsidRDefault="00B510A7" w:rsidP="00B510A7">
      <w:pPr>
        <w:spacing w:line="320" w:lineRule="exact"/>
        <w:jc w:val="center"/>
        <w:rPr>
          <w:rFonts w:ascii="宋体" w:hAnsi="华文中宋"/>
          <w:sz w:val="24"/>
        </w:rPr>
      </w:pPr>
      <w:r w:rsidRPr="00C45224">
        <w:rPr>
          <w:rFonts w:ascii="黑体" w:eastAsia="黑体" w:hAnsi="华文中宋" w:hint="eastAsia"/>
          <w:b/>
          <w:bCs/>
        </w:rPr>
        <w:lastRenderedPageBreak/>
        <w:t>×××实践教学大纲</w:t>
      </w:r>
      <w:r w:rsidRPr="00EC538D">
        <w:rPr>
          <w:rFonts w:ascii="宋体" w:hAnsi="华文中宋" w:hint="eastAsia"/>
          <w:sz w:val="24"/>
        </w:rPr>
        <w:t>（黑体三号加粗，居中）</w:t>
      </w:r>
    </w:p>
    <w:p w:rsidR="00B510A7" w:rsidRPr="00B4347B" w:rsidRDefault="00B510A7" w:rsidP="00B510A7">
      <w:pPr>
        <w:tabs>
          <w:tab w:val="num" w:pos="1995"/>
        </w:tabs>
        <w:spacing w:line="320" w:lineRule="exact"/>
        <w:rPr>
          <w:rFonts w:ascii="楷体_GB2312" w:eastAsia="楷体_GB2312"/>
          <w:sz w:val="24"/>
        </w:rPr>
      </w:pPr>
      <w:r w:rsidRPr="00B4347B">
        <w:rPr>
          <w:rFonts w:ascii="黑体" w:eastAsia="黑体" w:hint="eastAsia"/>
          <w:bCs/>
          <w:sz w:val="24"/>
        </w:rPr>
        <w:t>实践课程编号：</w:t>
      </w:r>
      <w:r w:rsidRPr="00B4347B">
        <w:rPr>
          <w:rFonts w:ascii="宋体" w:hAnsi="宋体" w:hint="eastAsia"/>
          <w:sz w:val="24"/>
        </w:rPr>
        <w:t>（</w:t>
      </w:r>
      <w:r>
        <w:rPr>
          <w:rFonts w:ascii="宋体" w:hAnsi="宋体" w:hint="eastAsia"/>
          <w:sz w:val="24"/>
        </w:rPr>
        <w:t>小</w:t>
      </w:r>
      <w:r w:rsidRPr="00B4347B">
        <w:rPr>
          <w:rFonts w:ascii="宋体" w:hAnsi="宋体" w:hint="eastAsia"/>
          <w:sz w:val="24"/>
        </w:rPr>
        <w:t>四号黑体）（下同）：</w:t>
      </w:r>
      <w:r w:rsidRPr="00B4347B">
        <w:rPr>
          <w:rFonts w:ascii="宋体" w:hAnsi="宋体" w:hint="eastAsia"/>
          <w:sz w:val="24"/>
        </w:rPr>
        <w:t>XXX</w:t>
      </w:r>
      <w:r w:rsidRPr="00B4347B">
        <w:rPr>
          <w:rFonts w:ascii="宋体" w:hAnsi="宋体" w:hint="eastAsia"/>
          <w:sz w:val="24"/>
        </w:rPr>
        <w:t>（</w:t>
      </w:r>
      <w:r>
        <w:rPr>
          <w:rFonts w:ascii="宋体" w:hAnsi="宋体" w:hint="eastAsia"/>
          <w:sz w:val="24"/>
        </w:rPr>
        <w:t>小</w:t>
      </w:r>
      <w:r w:rsidRPr="00B4347B">
        <w:rPr>
          <w:rFonts w:ascii="宋体" w:hAnsi="宋体" w:hint="eastAsia"/>
          <w:sz w:val="24"/>
        </w:rPr>
        <w:t>四号宋体）</w:t>
      </w:r>
    </w:p>
    <w:p w:rsidR="00B510A7" w:rsidRPr="00B4347B" w:rsidRDefault="00B510A7" w:rsidP="00B510A7">
      <w:pPr>
        <w:tabs>
          <w:tab w:val="num" w:pos="1995"/>
        </w:tabs>
        <w:spacing w:line="320" w:lineRule="exact"/>
        <w:rPr>
          <w:rFonts w:ascii="宋体" w:hAnsi="宋体"/>
          <w:sz w:val="24"/>
        </w:rPr>
      </w:pPr>
      <w:r w:rsidRPr="00B4347B">
        <w:rPr>
          <w:rFonts w:ascii="黑体" w:eastAsia="黑体" w:hint="eastAsia"/>
          <w:bCs/>
          <w:sz w:val="24"/>
        </w:rPr>
        <w:t>学分：</w:t>
      </w:r>
    </w:p>
    <w:p w:rsidR="00B510A7" w:rsidRPr="00B4347B" w:rsidRDefault="00B510A7" w:rsidP="00B510A7">
      <w:pPr>
        <w:tabs>
          <w:tab w:val="num" w:pos="1995"/>
        </w:tabs>
        <w:spacing w:line="320" w:lineRule="exact"/>
        <w:rPr>
          <w:rFonts w:ascii="宋体" w:hAnsi="宋体"/>
          <w:bCs/>
          <w:sz w:val="24"/>
        </w:rPr>
      </w:pPr>
      <w:r w:rsidRPr="00B4347B">
        <w:rPr>
          <w:rFonts w:ascii="黑体" w:eastAsia="黑体" w:hint="eastAsia"/>
          <w:bCs/>
          <w:sz w:val="24"/>
        </w:rPr>
        <w:t>适用专业：</w:t>
      </w:r>
    </w:p>
    <w:p w:rsidR="00B510A7" w:rsidRPr="00B4347B" w:rsidRDefault="00B510A7" w:rsidP="00B510A7">
      <w:pPr>
        <w:tabs>
          <w:tab w:val="num" w:pos="1995"/>
        </w:tabs>
        <w:spacing w:line="320" w:lineRule="exact"/>
        <w:rPr>
          <w:rFonts w:ascii="宋体" w:hAnsi="宋体"/>
          <w:bCs/>
          <w:sz w:val="24"/>
        </w:rPr>
      </w:pPr>
      <w:r w:rsidRPr="00B4347B">
        <w:rPr>
          <w:rFonts w:ascii="黑体" w:eastAsia="黑体" w:hint="eastAsia"/>
          <w:bCs/>
          <w:sz w:val="24"/>
        </w:rPr>
        <w:t>开设学期：</w:t>
      </w:r>
    </w:p>
    <w:p w:rsidR="00B510A7" w:rsidRPr="00B4347B" w:rsidRDefault="00B510A7" w:rsidP="00B510A7">
      <w:pPr>
        <w:tabs>
          <w:tab w:val="num" w:pos="1995"/>
        </w:tabs>
        <w:spacing w:line="320" w:lineRule="exact"/>
        <w:rPr>
          <w:rFonts w:ascii="宋体" w:hAnsi="宋体"/>
          <w:sz w:val="24"/>
        </w:rPr>
      </w:pPr>
      <w:r w:rsidRPr="00B4347B">
        <w:rPr>
          <w:rFonts w:ascii="黑体" w:eastAsia="黑体" w:hint="eastAsia"/>
          <w:bCs/>
          <w:sz w:val="24"/>
        </w:rPr>
        <w:t>实践周数：</w:t>
      </w:r>
      <w:r w:rsidRPr="00B4347B">
        <w:rPr>
          <w:rFonts w:ascii="宋体" w:hAnsi="宋体" w:hint="eastAsia"/>
          <w:sz w:val="24"/>
        </w:rPr>
        <w:t xml:space="preserve"> </w:t>
      </w:r>
    </w:p>
    <w:p w:rsidR="00B510A7" w:rsidRDefault="00B510A7" w:rsidP="00B510A7">
      <w:pPr>
        <w:tabs>
          <w:tab w:val="num" w:pos="1995"/>
        </w:tabs>
        <w:spacing w:line="320" w:lineRule="exact"/>
        <w:rPr>
          <w:rFonts w:ascii="黑体" w:eastAsia="黑体"/>
          <w:b/>
          <w:bCs/>
          <w:sz w:val="24"/>
        </w:rPr>
      </w:pPr>
      <w:r w:rsidRPr="00B4347B">
        <w:rPr>
          <w:rFonts w:ascii="黑体" w:eastAsia="黑体" w:hint="eastAsia"/>
          <w:bCs/>
          <w:sz w:val="24"/>
        </w:rPr>
        <w:t>先修课程</w:t>
      </w:r>
      <w:r w:rsidRPr="00B4347B">
        <w:rPr>
          <w:rFonts w:ascii="黑体" w:eastAsia="黑体" w:hint="eastAsia"/>
          <w:b/>
          <w:bCs/>
          <w:sz w:val="24"/>
        </w:rPr>
        <w:t>：</w:t>
      </w:r>
    </w:p>
    <w:p w:rsidR="00B510A7" w:rsidRPr="00B4347B" w:rsidRDefault="00B510A7" w:rsidP="00B510A7">
      <w:pPr>
        <w:tabs>
          <w:tab w:val="num" w:pos="1995"/>
        </w:tabs>
        <w:spacing w:line="320" w:lineRule="exact"/>
        <w:rPr>
          <w:rFonts w:ascii="宋体" w:hAnsi="宋体"/>
          <w:sz w:val="24"/>
        </w:rPr>
      </w:pPr>
    </w:p>
    <w:p w:rsidR="00B510A7" w:rsidRPr="00B4347B" w:rsidRDefault="00B510A7" w:rsidP="00B510A7">
      <w:pPr>
        <w:tabs>
          <w:tab w:val="left" w:pos="0"/>
        </w:tabs>
        <w:spacing w:line="320" w:lineRule="exact"/>
        <w:rPr>
          <w:rFonts w:ascii="黑体" w:eastAsia="黑体"/>
          <w:sz w:val="24"/>
        </w:rPr>
      </w:pPr>
      <w:r w:rsidRPr="00B4347B">
        <w:rPr>
          <w:rFonts w:ascii="黑体" w:eastAsia="黑体" w:hint="eastAsia"/>
          <w:bCs/>
          <w:sz w:val="24"/>
        </w:rPr>
        <w:t>一、实践教学的目标与任务</w:t>
      </w:r>
      <w:r w:rsidRPr="00B4347B">
        <w:rPr>
          <w:rFonts w:ascii="黑体" w:eastAsia="黑体" w:hAnsi="华文中宋" w:hint="eastAsia"/>
          <w:sz w:val="24"/>
        </w:rPr>
        <w:t>（小四号黑体）（下同）</w:t>
      </w:r>
    </w:p>
    <w:p w:rsidR="00B510A7" w:rsidRPr="00B4347B" w:rsidRDefault="00B510A7" w:rsidP="00B510A7">
      <w:pPr>
        <w:spacing w:line="320" w:lineRule="exact"/>
        <w:ind w:firstLineChars="200" w:firstLine="480"/>
        <w:rPr>
          <w:rFonts w:ascii="宋体" w:hAnsi="宋体" w:cs="宋体"/>
          <w:bCs/>
          <w:color w:val="000000"/>
          <w:kern w:val="0"/>
          <w:sz w:val="24"/>
        </w:rPr>
      </w:pPr>
      <w:r w:rsidRPr="00B4347B">
        <w:rPr>
          <w:rFonts w:ascii="宋体" w:hAnsi="宋体" w:cs="宋体"/>
          <w:bCs/>
          <w:color w:val="000000"/>
          <w:kern w:val="0"/>
          <w:sz w:val="24"/>
        </w:rPr>
        <w:t>正文为</w:t>
      </w:r>
      <w:r w:rsidRPr="00B4347B">
        <w:rPr>
          <w:rFonts w:ascii="宋体" w:hAnsi="宋体" w:cs="宋体" w:hint="eastAsia"/>
          <w:bCs/>
          <w:color w:val="000000"/>
          <w:kern w:val="0"/>
          <w:sz w:val="24"/>
        </w:rPr>
        <w:t>小四号</w:t>
      </w:r>
      <w:r w:rsidRPr="00B4347B">
        <w:rPr>
          <w:rFonts w:ascii="宋体" w:hAnsi="宋体" w:cs="宋体"/>
          <w:bCs/>
          <w:color w:val="000000"/>
          <w:kern w:val="0"/>
          <w:sz w:val="24"/>
        </w:rPr>
        <w:t>宋体</w:t>
      </w:r>
      <w:r w:rsidRPr="00B4347B">
        <w:rPr>
          <w:rFonts w:ascii="宋体" w:hAnsi="宋体" w:cs="宋体" w:hint="eastAsia"/>
          <w:bCs/>
          <w:color w:val="000000"/>
          <w:kern w:val="0"/>
          <w:sz w:val="24"/>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B4347B">
          <w:rPr>
            <w:rFonts w:ascii="宋体" w:hAnsi="宋体" w:cs="宋体" w:hint="eastAsia"/>
            <w:bCs/>
            <w:color w:val="000000"/>
            <w:kern w:val="0"/>
            <w:sz w:val="24"/>
          </w:rPr>
          <w:t>20</w:t>
        </w:r>
        <w:r w:rsidRPr="00B4347B">
          <w:rPr>
            <w:rFonts w:ascii="宋体" w:hAnsi="宋体" w:cs="宋体" w:hint="eastAsia"/>
            <w:bCs/>
            <w:color w:val="000000"/>
            <w:kern w:val="0"/>
            <w:sz w:val="24"/>
          </w:rPr>
          <w:t>磅</w:t>
        </w:r>
      </w:smartTag>
      <w:r w:rsidRPr="00B4347B">
        <w:rPr>
          <w:rFonts w:ascii="宋体" w:hAnsi="宋体" w:cs="宋体"/>
          <w:bCs/>
          <w:color w:val="000000"/>
          <w:kern w:val="0"/>
          <w:sz w:val="24"/>
        </w:rPr>
        <w:t>。</w:t>
      </w:r>
      <w:r w:rsidRPr="00B4347B">
        <w:rPr>
          <w:rFonts w:ascii="宋体" w:hAnsi="宋体" w:cs="宋体" w:hint="eastAsia"/>
          <w:bCs/>
          <w:color w:val="000000"/>
          <w:kern w:val="0"/>
          <w:sz w:val="24"/>
        </w:rPr>
        <w:t>写明本实践教学环节在人才培养过程（专业人才培养方案）中的地位及作用，学生通过实践锻炼后在素质、知识和能力等方面应达到的要求。</w:t>
      </w:r>
    </w:p>
    <w:p w:rsidR="00B510A7" w:rsidRPr="00B4347B" w:rsidRDefault="00B510A7" w:rsidP="00B510A7">
      <w:pPr>
        <w:tabs>
          <w:tab w:val="left" w:pos="0"/>
        </w:tabs>
        <w:spacing w:line="320" w:lineRule="exact"/>
        <w:rPr>
          <w:rFonts w:ascii="黑体" w:eastAsia="黑体"/>
          <w:bCs/>
          <w:sz w:val="24"/>
        </w:rPr>
      </w:pPr>
      <w:r w:rsidRPr="00B4347B">
        <w:rPr>
          <w:rFonts w:ascii="黑体" w:eastAsia="黑体" w:hint="eastAsia"/>
          <w:bCs/>
          <w:sz w:val="24"/>
        </w:rPr>
        <w:t xml:space="preserve">二、教学组织 </w:t>
      </w:r>
    </w:p>
    <w:p w:rsidR="00B510A7" w:rsidRPr="00B4347B" w:rsidRDefault="00B510A7" w:rsidP="00B510A7">
      <w:pPr>
        <w:spacing w:line="320" w:lineRule="exact"/>
        <w:ind w:firstLineChars="200" w:firstLine="480"/>
        <w:rPr>
          <w:rFonts w:ascii="宋体" w:hAnsi="宋体" w:cs="宋体"/>
          <w:bCs/>
          <w:color w:val="000000"/>
          <w:kern w:val="0"/>
          <w:sz w:val="24"/>
        </w:rPr>
      </w:pPr>
      <w:r w:rsidRPr="00B4347B">
        <w:rPr>
          <w:rFonts w:ascii="宋体" w:hAnsi="宋体" w:cs="宋体"/>
          <w:bCs/>
          <w:color w:val="000000"/>
          <w:kern w:val="0"/>
          <w:sz w:val="24"/>
        </w:rPr>
        <w:t>正文为</w:t>
      </w:r>
      <w:r w:rsidRPr="00B4347B">
        <w:rPr>
          <w:rFonts w:ascii="宋体" w:hAnsi="宋体" w:cs="宋体" w:hint="eastAsia"/>
          <w:bCs/>
          <w:color w:val="000000"/>
          <w:kern w:val="0"/>
          <w:sz w:val="24"/>
        </w:rPr>
        <w:t>小四号</w:t>
      </w:r>
      <w:r w:rsidRPr="00B4347B">
        <w:rPr>
          <w:rFonts w:ascii="宋体" w:hAnsi="宋体" w:cs="宋体"/>
          <w:bCs/>
          <w:color w:val="000000"/>
          <w:kern w:val="0"/>
          <w:sz w:val="24"/>
        </w:rPr>
        <w:t>宋体</w:t>
      </w:r>
      <w:r w:rsidRPr="00B4347B">
        <w:rPr>
          <w:rFonts w:ascii="宋体" w:hAnsi="宋体" w:cs="宋体" w:hint="eastAsia"/>
          <w:bCs/>
          <w:color w:val="000000"/>
          <w:kern w:val="0"/>
          <w:sz w:val="24"/>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B4347B">
          <w:rPr>
            <w:rFonts w:ascii="宋体" w:hAnsi="宋体" w:cs="宋体" w:hint="eastAsia"/>
            <w:bCs/>
            <w:color w:val="000000"/>
            <w:kern w:val="0"/>
            <w:sz w:val="24"/>
          </w:rPr>
          <w:t>20</w:t>
        </w:r>
        <w:r w:rsidRPr="00B4347B">
          <w:rPr>
            <w:rFonts w:ascii="宋体" w:hAnsi="宋体" w:cs="宋体" w:hint="eastAsia"/>
            <w:bCs/>
            <w:color w:val="000000"/>
            <w:kern w:val="0"/>
            <w:sz w:val="24"/>
          </w:rPr>
          <w:t>磅</w:t>
        </w:r>
      </w:smartTag>
      <w:r w:rsidRPr="00B4347B">
        <w:rPr>
          <w:rFonts w:ascii="宋体" w:hAnsi="宋体" w:cs="宋体"/>
          <w:bCs/>
          <w:color w:val="000000"/>
          <w:kern w:val="0"/>
          <w:sz w:val="24"/>
        </w:rPr>
        <w:t>。</w:t>
      </w:r>
      <w:r w:rsidRPr="00B4347B">
        <w:rPr>
          <w:rFonts w:ascii="宋体" w:hAnsi="宋体" w:cs="宋体" w:hint="eastAsia"/>
          <w:bCs/>
          <w:color w:val="000000"/>
          <w:kern w:val="0"/>
          <w:sz w:val="24"/>
        </w:rPr>
        <w:t>根据学生人数和实习基地的实际情况，说明如何组织实施教学内容，确保教学实践能够达到预期的效果。</w:t>
      </w:r>
    </w:p>
    <w:p w:rsidR="00B510A7" w:rsidRPr="00B4347B" w:rsidRDefault="00B510A7" w:rsidP="00B510A7">
      <w:pPr>
        <w:tabs>
          <w:tab w:val="left" w:pos="0"/>
        </w:tabs>
        <w:spacing w:line="320" w:lineRule="exact"/>
        <w:rPr>
          <w:rFonts w:ascii="黑体" w:eastAsia="黑体"/>
          <w:bCs/>
          <w:sz w:val="24"/>
        </w:rPr>
      </w:pPr>
      <w:r w:rsidRPr="00B4347B">
        <w:rPr>
          <w:rFonts w:ascii="黑体" w:eastAsia="黑体" w:hint="eastAsia"/>
          <w:bCs/>
          <w:sz w:val="24"/>
        </w:rPr>
        <w:t>三、实践教学地点</w:t>
      </w:r>
    </w:p>
    <w:p w:rsidR="00B510A7" w:rsidRPr="00B4347B" w:rsidRDefault="00B510A7" w:rsidP="00B510A7">
      <w:pPr>
        <w:spacing w:line="320" w:lineRule="exact"/>
        <w:ind w:firstLineChars="200" w:firstLine="480"/>
        <w:rPr>
          <w:rFonts w:ascii="宋体" w:hAnsi="宋体" w:cs="宋体"/>
          <w:bCs/>
          <w:color w:val="000000"/>
          <w:kern w:val="0"/>
          <w:sz w:val="24"/>
        </w:rPr>
      </w:pPr>
      <w:r w:rsidRPr="00B4347B">
        <w:rPr>
          <w:rFonts w:ascii="宋体" w:hAnsi="宋体" w:cs="宋体"/>
          <w:bCs/>
          <w:color w:val="000000"/>
          <w:kern w:val="0"/>
          <w:sz w:val="24"/>
        </w:rPr>
        <w:t>正文为</w:t>
      </w:r>
      <w:r w:rsidRPr="00B4347B">
        <w:rPr>
          <w:rFonts w:ascii="宋体" w:hAnsi="宋体" w:cs="宋体" w:hint="eastAsia"/>
          <w:bCs/>
          <w:color w:val="000000"/>
          <w:kern w:val="0"/>
          <w:sz w:val="24"/>
        </w:rPr>
        <w:t>小四号</w:t>
      </w:r>
      <w:r w:rsidRPr="00B4347B">
        <w:rPr>
          <w:rFonts w:ascii="宋体" w:hAnsi="宋体" w:cs="宋体"/>
          <w:bCs/>
          <w:color w:val="000000"/>
          <w:kern w:val="0"/>
          <w:sz w:val="24"/>
        </w:rPr>
        <w:t>宋体</w:t>
      </w:r>
      <w:r w:rsidRPr="00B4347B">
        <w:rPr>
          <w:rFonts w:ascii="宋体" w:hAnsi="宋体" w:cs="宋体" w:hint="eastAsia"/>
          <w:bCs/>
          <w:color w:val="000000"/>
          <w:kern w:val="0"/>
          <w:sz w:val="24"/>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B4347B">
          <w:rPr>
            <w:rFonts w:ascii="宋体" w:hAnsi="宋体" w:cs="宋体" w:hint="eastAsia"/>
            <w:bCs/>
            <w:color w:val="000000"/>
            <w:kern w:val="0"/>
            <w:sz w:val="24"/>
          </w:rPr>
          <w:t>20</w:t>
        </w:r>
        <w:r w:rsidRPr="00B4347B">
          <w:rPr>
            <w:rFonts w:ascii="宋体" w:hAnsi="宋体" w:cs="宋体" w:hint="eastAsia"/>
            <w:bCs/>
            <w:color w:val="000000"/>
            <w:kern w:val="0"/>
            <w:sz w:val="24"/>
          </w:rPr>
          <w:t>磅</w:t>
        </w:r>
      </w:smartTag>
      <w:r w:rsidRPr="00B4347B">
        <w:rPr>
          <w:rFonts w:ascii="宋体" w:hAnsi="宋体" w:cs="宋体"/>
          <w:bCs/>
          <w:color w:val="000000"/>
          <w:kern w:val="0"/>
          <w:sz w:val="24"/>
        </w:rPr>
        <w:t>。</w:t>
      </w:r>
      <w:r w:rsidRPr="00B4347B">
        <w:rPr>
          <w:rFonts w:ascii="宋体" w:hAnsi="宋体" w:cs="宋体" w:hint="eastAsia"/>
          <w:bCs/>
          <w:color w:val="000000"/>
          <w:kern w:val="0"/>
          <w:sz w:val="24"/>
        </w:rPr>
        <w:t>根据校内外教学实践基地说明实践教学环节的地点。</w:t>
      </w:r>
    </w:p>
    <w:p w:rsidR="00B510A7" w:rsidRPr="00B4347B" w:rsidRDefault="00B510A7" w:rsidP="00B510A7">
      <w:pPr>
        <w:spacing w:line="320" w:lineRule="exact"/>
        <w:rPr>
          <w:rFonts w:ascii="黑体" w:eastAsia="黑体"/>
          <w:bCs/>
          <w:sz w:val="24"/>
        </w:rPr>
      </w:pPr>
      <w:r w:rsidRPr="00B4347B">
        <w:rPr>
          <w:rFonts w:ascii="黑体" w:eastAsia="黑体" w:hint="eastAsia"/>
          <w:bCs/>
          <w:sz w:val="24"/>
        </w:rPr>
        <w:t>四、实践考核的方式与评分办法</w:t>
      </w:r>
      <w:r w:rsidRPr="00B4347B">
        <w:rPr>
          <w:rFonts w:ascii="黑体" w:eastAsia="黑体" w:hAnsi="华文中宋" w:hint="eastAsia"/>
          <w:sz w:val="24"/>
        </w:rPr>
        <w:t>）</w:t>
      </w:r>
    </w:p>
    <w:p w:rsidR="00B510A7" w:rsidRPr="00B4347B" w:rsidRDefault="00B510A7" w:rsidP="00B510A7">
      <w:pPr>
        <w:spacing w:line="320" w:lineRule="exact"/>
        <w:ind w:firstLineChars="200" w:firstLine="480"/>
        <w:rPr>
          <w:rFonts w:ascii="宋体" w:hAnsi="宋体" w:cs="宋体"/>
          <w:bCs/>
          <w:color w:val="000000"/>
          <w:kern w:val="0"/>
          <w:sz w:val="24"/>
        </w:rPr>
      </w:pPr>
      <w:r w:rsidRPr="00B4347B">
        <w:rPr>
          <w:rFonts w:ascii="宋体" w:hAnsi="宋体" w:cs="宋体"/>
          <w:bCs/>
          <w:color w:val="000000"/>
          <w:kern w:val="0"/>
          <w:sz w:val="24"/>
        </w:rPr>
        <w:t>正文为</w:t>
      </w:r>
      <w:r w:rsidRPr="00B4347B">
        <w:rPr>
          <w:rFonts w:ascii="宋体" w:hAnsi="宋体" w:cs="宋体" w:hint="eastAsia"/>
          <w:bCs/>
          <w:color w:val="000000"/>
          <w:kern w:val="0"/>
          <w:sz w:val="24"/>
        </w:rPr>
        <w:t>小四号</w:t>
      </w:r>
      <w:r w:rsidRPr="00B4347B">
        <w:rPr>
          <w:rFonts w:ascii="宋体" w:hAnsi="宋体" w:cs="宋体"/>
          <w:bCs/>
          <w:color w:val="000000"/>
          <w:kern w:val="0"/>
          <w:sz w:val="24"/>
        </w:rPr>
        <w:t>宋体</w:t>
      </w:r>
      <w:r w:rsidRPr="00B4347B">
        <w:rPr>
          <w:rFonts w:ascii="宋体" w:hAnsi="宋体" w:cs="宋体" w:hint="eastAsia"/>
          <w:bCs/>
          <w:color w:val="000000"/>
          <w:kern w:val="0"/>
          <w:sz w:val="24"/>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B4347B">
          <w:rPr>
            <w:rFonts w:ascii="宋体" w:hAnsi="宋体" w:cs="宋体" w:hint="eastAsia"/>
            <w:bCs/>
            <w:color w:val="000000"/>
            <w:kern w:val="0"/>
            <w:sz w:val="24"/>
          </w:rPr>
          <w:t>20</w:t>
        </w:r>
        <w:r w:rsidRPr="00B4347B">
          <w:rPr>
            <w:rFonts w:ascii="宋体" w:hAnsi="宋体" w:cs="宋体" w:hint="eastAsia"/>
            <w:bCs/>
            <w:color w:val="000000"/>
            <w:kern w:val="0"/>
            <w:sz w:val="24"/>
          </w:rPr>
          <w:t>磅</w:t>
        </w:r>
      </w:smartTag>
      <w:r>
        <w:rPr>
          <w:rFonts w:ascii="宋体" w:hAnsi="宋体" w:cs="宋体" w:hint="eastAsia"/>
          <w:bCs/>
          <w:color w:val="000000"/>
          <w:kern w:val="0"/>
          <w:sz w:val="24"/>
        </w:rPr>
        <w:t>。</w:t>
      </w:r>
      <w:r w:rsidRPr="00B4347B">
        <w:rPr>
          <w:rFonts w:ascii="宋体" w:hAnsi="宋体" w:cs="宋体" w:hint="eastAsia"/>
          <w:bCs/>
          <w:color w:val="000000"/>
          <w:kern w:val="0"/>
          <w:sz w:val="24"/>
        </w:rPr>
        <w:t>写明本实践教学环节的考核方式、要求等，对于综合性实践教学环节要注重对学生实践的过程考核，加大实践过程成绩的比例。</w:t>
      </w:r>
    </w:p>
    <w:p w:rsidR="00B510A7" w:rsidRPr="00B4347B" w:rsidRDefault="00B510A7" w:rsidP="00B510A7">
      <w:pPr>
        <w:spacing w:line="320" w:lineRule="exact"/>
        <w:rPr>
          <w:rFonts w:ascii="黑体" w:eastAsia="黑体"/>
          <w:bCs/>
          <w:sz w:val="24"/>
        </w:rPr>
      </w:pPr>
      <w:r w:rsidRPr="00B4347B">
        <w:rPr>
          <w:rFonts w:ascii="黑体" w:eastAsia="黑体" w:hint="eastAsia"/>
          <w:bCs/>
          <w:sz w:val="24"/>
        </w:rPr>
        <w:t>五、教学内容与时间安排</w:t>
      </w:r>
    </w:p>
    <w:p w:rsidR="00B510A7" w:rsidRPr="00B4347B" w:rsidRDefault="00B510A7" w:rsidP="00B510A7">
      <w:pPr>
        <w:spacing w:line="320" w:lineRule="exact"/>
        <w:ind w:firstLineChars="200" w:firstLine="480"/>
        <w:rPr>
          <w:rFonts w:ascii="宋体" w:hAnsi="宋体" w:cs="宋体"/>
          <w:bCs/>
          <w:color w:val="000000"/>
          <w:kern w:val="0"/>
          <w:sz w:val="24"/>
        </w:rPr>
      </w:pPr>
      <w:r w:rsidRPr="00B4347B">
        <w:rPr>
          <w:rFonts w:ascii="宋体" w:hAnsi="宋体" w:cs="宋体"/>
          <w:bCs/>
          <w:color w:val="000000"/>
          <w:kern w:val="0"/>
          <w:sz w:val="24"/>
        </w:rPr>
        <w:t>正文为</w:t>
      </w:r>
      <w:r w:rsidRPr="00B4347B">
        <w:rPr>
          <w:rFonts w:ascii="宋体" w:hAnsi="宋体" w:cs="宋体" w:hint="eastAsia"/>
          <w:bCs/>
          <w:color w:val="000000"/>
          <w:kern w:val="0"/>
          <w:sz w:val="24"/>
        </w:rPr>
        <w:t>小四号</w:t>
      </w:r>
      <w:r w:rsidRPr="00B4347B">
        <w:rPr>
          <w:rFonts w:ascii="宋体" w:hAnsi="宋体" w:cs="宋体"/>
          <w:bCs/>
          <w:color w:val="000000"/>
          <w:kern w:val="0"/>
          <w:sz w:val="24"/>
        </w:rPr>
        <w:t>宋体</w:t>
      </w:r>
      <w:r w:rsidRPr="00B4347B">
        <w:rPr>
          <w:rFonts w:ascii="宋体" w:hAnsi="宋体" w:cs="宋体" w:hint="eastAsia"/>
          <w:bCs/>
          <w:color w:val="000000"/>
          <w:kern w:val="0"/>
          <w:sz w:val="24"/>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B4347B">
          <w:rPr>
            <w:rFonts w:ascii="宋体" w:hAnsi="宋体" w:cs="宋体" w:hint="eastAsia"/>
            <w:bCs/>
            <w:color w:val="000000"/>
            <w:kern w:val="0"/>
            <w:sz w:val="24"/>
          </w:rPr>
          <w:t>20</w:t>
        </w:r>
        <w:r w:rsidRPr="00B4347B">
          <w:rPr>
            <w:rFonts w:ascii="宋体" w:hAnsi="宋体" w:cs="宋体" w:hint="eastAsia"/>
            <w:bCs/>
            <w:color w:val="000000"/>
            <w:kern w:val="0"/>
            <w:sz w:val="24"/>
          </w:rPr>
          <w:t>磅</w:t>
        </w:r>
      </w:smartTag>
      <w:r w:rsidRPr="00B4347B">
        <w:rPr>
          <w:rFonts w:ascii="宋体" w:hAnsi="宋体" w:cs="宋体"/>
          <w:bCs/>
          <w:color w:val="000000"/>
          <w:kern w:val="0"/>
          <w:sz w:val="24"/>
        </w:rPr>
        <w:t>。</w:t>
      </w:r>
      <w:r w:rsidRPr="00B4347B">
        <w:rPr>
          <w:rFonts w:ascii="宋体" w:hAnsi="宋体" w:cs="宋体" w:hint="eastAsia"/>
          <w:bCs/>
          <w:color w:val="000000"/>
          <w:kern w:val="0"/>
          <w:sz w:val="24"/>
        </w:rPr>
        <w:t>写明实践教学环节的主要内容、要求、时间等。并按“了解”、“理解”、“掌握”三个层次写明本实践的教学要求。对于实习教学环节，要做到实习内容规范、有序，避免随意。</w:t>
      </w:r>
    </w:p>
    <w:p w:rsidR="00B510A7" w:rsidRPr="00EC538D" w:rsidRDefault="00B510A7" w:rsidP="00B510A7">
      <w:pPr>
        <w:spacing w:line="320" w:lineRule="exact"/>
        <w:jc w:val="center"/>
        <w:rPr>
          <w:rFonts w:ascii="宋体" w:hAnsi="华文中宋"/>
          <w:sz w:val="24"/>
        </w:rPr>
      </w:pPr>
      <w:r w:rsidRPr="00B4347B">
        <w:rPr>
          <w:rFonts w:ascii="宋体" w:hAnsi="宋体"/>
          <w:b/>
          <w:bCs/>
          <w:sz w:val="24"/>
        </w:rPr>
        <w:t>xxx</w:t>
      </w:r>
      <w:r w:rsidRPr="00B4347B">
        <w:rPr>
          <w:rFonts w:ascii="宋体" w:hAnsi="宋体" w:hint="eastAsia"/>
          <w:b/>
          <w:bCs/>
          <w:sz w:val="24"/>
        </w:rPr>
        <w:t>安排一览表</w:t>
      </w:r>
      <w:r w:rsidRPr="00B4347B">
        <w:rPr>
          <w:rFonts w:ascii="宋体" w:hAnsi="宋体" w:hint="eastAsia"/>
          <w:sz w:val="24"/>
        </w:rPr>
        <w:t>（</w:t>
      </w:r>
      <w:r>
        <w:rPr>
          <w:rFonts w:ascii="宋体" w:hAnsi="华文中宋" w:hint="eastAsia"/>
          <w:sz w:val="24"/>
        </w:rPr>
        <w:t>小四号宋体，加粗</w:t>
      </w:r>
      <w:r w:rsidRPr="00EC538D">
        <w:rPr>
          <w:rFonts w:ascii="宋体" w:hAnsi="华文中宋" w:hint="eastAsia"/>
          <w:sz w:val="24"/>
        </w:rPr>
        <w:t>，居中</w:t>
      </w:r>
      <w:r>
        <w:rPr>
          <w:rFonts w:ascii="宋体" w:hAnsi="华文中宋" w:hint="eastAsia"/>
          <w:sz w:val="24"/>
        </w:rPr>
        <w:t>）</w:t>
      </w:r>
    </w:p>
    <w:tbl>
      <w:tblPr>
        <w:tblStyle w:val="3"/>
        <w:tblW w:w="8822" w:type="dxa"/>
        <w:tblLook w:val="00A0"/>
      </w:tblPr>
      <w:tblGrid>
        <w:gridCol w:w="816"/>
        <w:gridCol w:w="4379"/>
        <w:gridCol w:w="791"/>
        <w:gridCol w:w="1163"/>
        <w:gridCol w:w="1673"/>
      </w:tblGrid>
      <w:tr w:rsidR="00B510A7" w:rsidRPr="00EC538D" w:rsidTr="00E95F1E">
        <w:trPr>
          <w:cnfStyle w:val="100000000000"/>
          <w:trHeight w:val="295"/>
        </w:trPr>
        <w:tc>
          <w:tcPr>
            <w:tcW w:w="816" w:type="dxa"/>
          </w:tcPr>
          <w:p w:rsidR="00B510A7" w:rsidRPr="00B4347B" w:rsidRDefault="00B510A7" w:rsidP="00E95F1E">
            <w:pPr>
              <w:spacing w:line="320" w:lineRule="exact"/>
              <w:jc w:val="center"/>
              <w:rPr>
                <w:b w:val="0"/>
                <w:bCs w:val="0"/>
                <w:color w:val="auto"/>
                <w:szCs w:val="21"/>
              </w:rPr>
            </w:pPr>
            <w:r w:rsidRPr="00B4347B">
              <w:rPr>
                <w:rFonts w:ascii="楷体_GB2312" w:eastAsia="楷体_GB2312" w:hint="eastAsia"/>
                <w:color w:val="auto"/>
                <w:szCs w:val="21"/>
              </w:rPr>
              <w:t>阶段</w:t>
            </w:r>
          </w:p>
        </w:tc>
        <w:tc>
          <w:tcPr>
            <w:tcW w:w="4379" w:type="dxa"/>
          </w:tcPr>
          <w:p w:rsidR="00B510A7" w:rsidRPr="00B4347B" w:rsidRDefault="00B510A7" w:rsidP="00E95F1E">
            <w:pPr>
              <w:spacing w:line="320" w:lineRule="exact"/>
              <w:jc w:val="center"/>
              <w:rPr>
                <w:b w:val="0"/>
                <w:bCs w:val="0"/>
                <w:color w:val="auto"/>
                <w:szCs w:val="21"/>
              </w:rPr>
            </w:pPr>
            <w:r w:rsidRPr="00B4347B">
              <w:rPr>
                <w:rFonts w:ascii="楷体_GB2312" w:eastAsia="楷体_GB2312" w:hint="eastAsia"/>
                <w:color w:val="auto"/>
                <w:szCs w:val="21"/>
              </w:rPr>
              <w:t>内容</w:t>
            </w:r>
          </w:p>
        </w:tc>
        <w:tc>
          <w:tcPr>
            <w:tcW w:w="791" w:type="dxa"/>
          </w:tcPr>
          <w:p w:rsidR="00B510A7" w:rsidRPr="00B4347B" w:rsidRDefault="00B510A7" w:rsidP="00E95F1E">
            <w:pPr>
              <w:spacing w:line="320" w:lineRule="exact"/>
              <w:jc w:val="center"/>
              <w:rPr>
                <w:b w:val="0"/>
                <w:bCs w:val="0"/>
                <w:color w:val="auto"/>
                <w:szCs w:val="21"/>
              </w:rPr>
            </w:pPr>
            <w:r w:rsidRPr="00B4347B">
              <w:rPr>
                <w:rFonts w:ascii="楷体_GB2312" w:eastAsia="楷体_GB2312" w:hint="eastAsia"/>
                <w:color w:val="auto"/>
                <w:szCs w:val="21"/>
              </w:rPr>
              <w:t>要求</w:t>
            </w:r>
          </w:p>
        </w:tc>
        <w:tc>
          <w:tcPr>
            <w:tcW w:w="1163" w:type="dxa"/>
          </w:tcPr>
          <w:p w:rsidR="00B510A7" w:rsidRPr="00B4347B" w:rsidRDefault="00B510A7" w:rsidP="00E95F1E">
            <w:pPr>
              <w:spacing w:line="320" w:lineRule="exact"/>
              <w:jc w:val="center"/>
              <w:rPr>
                <w:b w:val="0"/>
                <w:bCs w:val="0"/>
                <w:color w:val="auto"/>
                <w:szCs w:val="21"/>
              </w:rPr>
            </w:pPr>
            <w:r w:rsidRPr="00B4347B">
              <w:rPr>
                <w:rFonts w:ascii="楷体_GB2312" w:eastAsia="楷体_GB2312" w:hint="eastAsia"/>
                <w:color w:val="auto"/>
                <w:szCs w:val="21"/>
              </w:rPr>
              <w:t>时间安排</w:t>
            </w:r>
          </w:p>
        </w:tc>
        <w:tc>
          <w:tcPr>
            <w:tcW w:w="1673" w:type="dxa"/>
          </w:tcPr>
          <w:p w:rsidR="00B510A7" w:rsidRPr="00B4347B" w:rsidRDefault="00B510A7" w:rsidP="00E95F1E">
            <w:pPr>
              <w:spacing w:line="320" w:lineRule="exact"/>
              <w:jc w:val="center"/>
              <w:rPr>
                <w:b w:val="0"/>
                <w:bCs w:val="0"/>
                <w:color w:val="auto"/>
                <w:szCs w:val="21"/>
              </w:rPr>
            </w:pPr>
            <w:r w:rsidRPr="00B4347B">
              <w:rPr>
                <w:rFonts w:ascii="楷体_GB2312" w:eastAsia="楷体_GB2312" w:hint="eastAsia"/>
                <w:color w:val="auto"/>
                <w:szCs w:val="21"/>
              </w:rPr>
              <w:t>周数（学时数）</w:t>
            </w:r>
          </w:p>
        </w:tc>
      </w:tr>
      <w:tr w:rsidR="00B510A7" w:rsidRPr="00EC538D" w:rsidTr="00E95F1E">
        <w:trPr>
          <w:trHeight w:val="295"/>
        </w:trPr>
        <w:tc>
          <w:tcPr>
            <w:tcW w:w="816" w:type="dxa"/>
            <w:vAlign w:val="center"/>
          </w:tcPr>
          <w:p w:rsidR="00B510A7" w:rsidRPr="00B4347B" w:rsidRDefault="00B510A7" w:rsidP="00E95F1E">
            <w:pPr>
              <w:spacing w:line="320" w:lineRule="exact"/>
              <w:jc w:val="center"/>
              <w:rPr>
                <w:b/>
                <w:bCs/>
                <w:szCs w:val="21"/>
              </w:rPr>
            </w:pPr>
            <w:r w:rsidRPr="00B4347B">
              <w:rPr>
                <w:rFonts w:ascii="楷体_GB2312" w:eastAsia="楷体_GB2312" w:hint="eastAsia"/>
                <w:szCs w:val="21"/>
              </w:rPr>
              <w:t>1</w:t>
            </w:r>
          </w:p>
        </w:tc>
        <w:tc>
          <w:tcPr>
            <w:tcW w:w="4379" w:type="dxa"/>
          </w:tcPr>
          <w:p w:rsidR="00B510A7" w:rsidRPr="00B4347B" w:rsidRDefault="00B510A7" w:rsidP="00E95F1E">
            <w:pPr>
              <w:spacing w:line="320" w:lineRule="exact"/>
              <w:jc w:val="center"/>
              <w:rPr>
                <w:b/>
                <w:bCs/>
                <w:szCs w:val="21"/>
              </w:rPr>
            </w:pPr>
          </w:p>
        </w:tc>
        <w:tc>
          <w:tcPr>
            <w:tcW w:w="791" w:type="dxa"/>
          </w:tcPr>
          <w:p w:rsidR="00B510A7" w:rsidRPr="00B4347B" w:rsidRDefault="00B510A7" w:rsidP="00E95F1E">
            <w:pPr>
              <w:spacing w:line="320" w:lineRule="exact"/>
              <w:jc w:val="center"/>
              <w:rPr>
                <w:b/>
                <w:bCs/>
                <w:szCs w:val="21"/>
              </w:rPr>
            </w:pPr>
          </w:p>
        </w:tc>
        <w:tc>
          <w:tcPr>
            <w:tcW w:w="1163" w:type="dxa"/>
          </w:tcPr>
          <w:p w:rsidR="00B510A7" w:rsidRPr="00B4347B" w:rsidRDefault="00B510A7" w:rsidP="00E95F1E">
            <w:pPr>
              <w:spacing w:line="320" w:lineRule="exact"/>
              <w:jc w:val="center"/>
              <w:rPr>
                <w:b/>
                <w:bCs/>
                <w:szCs w:val="21"/>
              </w:rPr>
            </w:pPr>
          </w:p>
        </w:tc>
        <w:tc>
          <w:tcPr>
            <w:tcW w:w="1673" w:type="dxa"/>
          </w:tcPr>
          <w:p w:rsidR="00B510A7" w:rsidRPr="00B4347B" w:rsidRDefault="00B510A7" w:rsidP="00E95F1E">
            <w:pPr>
              <w:spacing w:line="320" w:lineRule="exact"/>
              <w:jc w:val="center"/>
              <w:rPr>
                <w:b/>
                <w:bCs/>
                <w:szCs w:val="21"/>
              </w:rPr>
            </w:pPr>
          </w:p>
        </w:tc>
      </w:tr>
      <w:tr w:rsidR="00B510A7" w:rsidRPr="00EC538D" w:rsidTr="00E95F1E">
        <w:trPr>
          <w:trHeight w:val="295"/>
        </w:trPr>
        <w:tc>
          <w:tcPr>
            <w:tcW w:w="816" w:type="dxa"/>
            <w:vAlign w:val="center"/>
          </w:tcPr>
          <w:p w:rsidR="00B510A7" w:rsidRPr="00B4347B" w:rsidRDefault="00B510A7" w:rsidP="00E95F1E">
            <w:pPr>
              <w:spacing w:line="320" w:lineRule="exact"/>
              <w:jc w:val="center"/>
              <w:rPr>
                <w:rFonts w:ascii="楷体_GB2312" w:eastAsia="楷体_GB2312"/>
                <w:szCs w:val="21"/>
              </w:rPr>
            </w:pPr>
            <w:r w:rsidRPr="00B4347B">
              <w:rPr>
                <w:rFonts w:ascii="楷体_GB2312" w:eastAsia="楷体_GB2312" w:hint="eastAsia"/>
                <w:szCs w:val="21"/>
              </w:rPr>
              <w:t>2</w:t>
            </w:r>
          </w:p>
        </w:tc>
        <w:tc>
          <w:tcPr>
            <w:tcW w:w="4379" w:type="dxa"/>
          </w:tcPr>
          <w:p w:rsidR="00B510A7" w:rsidRPr="00B4347B" w:rsidRDefault="00B510A7" w:rsidP="00E95F1E">
            <w:pPr>
              <w:spacing w:line="320" w:lineRule="exact"/>
              <w:jc w:val="center"/>
              <w:rPr>
                <w:b/>
                <w:bCs/>
                <w:szCs w:val="21"/>
              </w:rPr>
            </w:pPr>
          </w:p>
        </w:tc>
        <w:tc>
          <w:tcPr>
            <w:tcW w:w="791" w:type="dxa"/>
          </w:tcPr>
          <w:p w:rsidR="00B510A7" w:rsidRPr="00B4347B" w:rsidRDefault="00B510A7" w:rsidP="00E95F1E">
            <w:pPr>
              <w:spacing w:line="320" w:lineRule="exact"/>
              <w:jc w:val="center"/>
              <w:rPr>
                <w:b/>
                <w:bCs/>
                <w:szCs w:val="21"/>
              </w:rPr>
            </w:pPr>
          </w:p>
        </w:tc>
        <w:tc>
          <w:tcPr>
            <w:tcW w:w="1163" w:type="dxa"/>
          </w:tcPr>
          <w:p w:rsidR="00B510A7" w:rsidRPr="00B4347B" w:rsidRDefault="00B510A7" w:rsidP="00E95F1E">
            <w:pPr>
              <w:spacing w:line="320" w:lineRule="exact"/>
              <w:jc w:val="center"/>
              <w:rPr>
                <w:b/>
                <w:bCs/>
                <w:szCs w:val="21"/>
              </w:rPr>
            </w:pPr>
          </w:p>
        </w:tc>
        <w:tc>
          <w:tcPr>
            <w:tcW w:w="1673" w:type="dxa"/>
          </w:tcPr>
          <w:p w:rsidR="00B510A7" w:rsidRPr="00B4347B" w:rsidRDefault="00B510A7" w:rsidP="00E95F1E">
            <w:pPr>
              <w:spacing w:line="320" w:lineRule="exact"/>
              <w:jc w:val="center"/>
              <w:rPr>
                <w:b/>
                <w:bCs/>
                <w:szCs w:val="21"/>
              </w:rPr>
            </w:pPr>
          </w:p>
        </w:tc>
      </w:tr>
    </w:tbl>
    <w:p w:rsidR="00B510A7" w:rsidRDefault="00B510A7" w:rsidP="00B510A7">
      <w:pPr>
        <w:spacing w:line="320" w:lineRule="exact"/>
        <w:rPr>
          <w:rFonts w:ascii="黑体" w:eastAsia="黑体"/>
          <w:bCs/>
          <w:sz w:val="24"/>
        </w:rPr>
      </w:pPr>
    </w:p>
    <w:p w:rsidR="00B510A7" w:rsidRPr="00E13CBF" w:rsidRDefault="00B510A7" w:rsidP="00B510A7">
      <w:pPr>
        <w:spacing w:line="320" w:lineRule="exact"/>
        <w:rPr>
          <w:rFonts w:ascii="黑体" w:eastAsia="黑体"/>
          <w:bCs/>
          <w:sz w:val="24"/>
        </w:rPr>
      </w:pPr>
      <w:r w:rsidRPr="00E13CBF">
        <w:rPr>
          <w:rFonts w:ascii="黑体" w:eastAsia="黑体" w:hint="eastAsia"/>
          <w:bCs/>
          <w:sz w:val="24"/>
        </w:rPr>
        <w:t>七、教材及主要参考资料</w:t>
      </w:r>
    </w:p>
    <w:p w:rsidR="00B510A7" w:rsidRPr="00EC538D" w:rsidRDefault="00B510A7" w:rsidP="00B510A7">
      <w:pPr>
        <w:spacing w:line="320" w:lineRule="exact"/>
        <w:rPr>
          <w:rFonts w:eastAsia="黑体"/>
          <w:bCs/>
          <w:sz w:val="24"/>
        </w:rPr>
      </w:pPr>
    </w:p>
    <w:p w:rsidR="00B510A7" w:rsidRPr="00EC538D" w:rsidRDefault="00B510A7" w:rsidP="00B510A7">
      <w:pPr>
        <w:widowControl/>
        <w:spacing w:line="320" w:lineRule="exact"/>
        <w:jc w:val="left"/>
        <w:rPr>
          <w:rFonts w:ascii="宋体" w:hAnsi="宋体" w:cs="宋体"/>
          <w:kern w:val="0"/>
          <w:sz w:val="24"/>
        </w:rPr>
      </w:pPr>
      <w:r w:rsidRPr="00E13CBF">
        <w:rPr>
          <w:rFonts w:ascii="黑体" w:eastAsia="黑体" w:hint="eastAsia"/>
          <w:bCs/>
          <w:sz w:val="24"/>
        </w:rPr>
        <w:t>八、说明</w:t>
      </w:r>
    </w:p>
    <w:p w:rsidR="00B510A7" w:rsidRPr="00B4347B" w:rsidRDefault="00B510A7" w:rsidP="00B510A7">
      <w:pPr>
        <w:spacing w:line="320" w:lineRule="exact"/>
        <w:ind w:firstLineChars="200" w:firstLine="480"/>
        <w:rPr>
          <w:rFonts w:eastAsia="黑体"/>
          <w:bCs/>
          <w:sz w:val="24"/>
        </w:rPr>
      </w:pPr>
      <w:r w:rsidRPr="00B4347B">
        <w:rPr>
          <w:rFonts w:ascii="宋体" w:hAnsi="宋体" w:cs="宋体"/>
          <w:bCs/>
          <w:color w:val="000000"/>
          <w:kern w:val="0"/>
          <w:sz w:val="24"/>
        </w:rPr>
        <w:t>正文为</w:t>
      </w:r>
      <w:r w:rsidRPr="00B4347B">
        <w:rPr>
          <w:rFonts w:ascii="宋体" w:hAnsi="宋体" w:cs="宋体" w:hint="eastAsia"/>
          <w:bCs/>
          <w:color w:val="000000"/>
          <w:kern w:val="0"/>
          <w:sz w:val="24"/>
        </w:rPr>
        <w:t>小四号</w:t>
      </w:r>
      <w:r w:rsidRPr="00B4347B">
        <w:rPr>
          <w:rFonts w:ascii="宋体" w:hAnsi="宋体" w:cs="宋体"/>
          <w:bCs/>
          <w:color w:val="000000"/>
          <w:kern w:val="0"/>
          <w:sz w:val="24"/>
        </w:rPr>
        <w:t>宋体</w:t>
      </w:r>
      <w:r w:rsidRPr="00B4347B">
        <w:rPr>
          <w:rFonts w:ascii="宋体" w:hAnsi="宋体" w:cs="宋体" w:hint="eastAsia"/>
          <w:bCs/>
          <w:color w:val="000000"/>
          <w:kern w:val="0"/>
          <w:sz w:val="24"/>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B4347B">
          <w:rPr>
            <w:rFonts w:ascii="宋体" w:hAnsi="宋体" w:cs="宋体" w:hint="eastAsia"/>
            <w:bCs/>
            <w:color w:val="000000"/>
            <w:kern w:val="0"/>
            <w:sz w:val="24"/>
          </w:rPr>
          <w:t>20</w:t>
        </w:r>
        <w:r w:rsidRPr="00B4347B">
          <w:rPr>
            <w:rFonts w:ascii="宋体" w:hAnsi="宋体" w:cs="宋体" w:hint="eastAsia"/>
            <w:bCs/>
            <w:color w:val="000000"/>
            <w:kern w:val="0"/>
            <w:sz w:val="24"/>
          </w:rPr>
          <w:t>磅</w:t>
        </w:r>
      </w:smartTag>
      <w:r w:rsidRPr="00B4347B">
        <w:rPr>
          <w:rFonts w:ascii="宋体" w:hAnsi="宋体" w:cs="宋体"/>
          <w:bCs/>
          <w:color w:val="000000"/>
          <w:kern w:val="0"/>
          <w:sz w:val="24"/>
        </w:rPr>
        <w:t>。在此部分可做一些补充说明</w:t>
      </w:r>
      <w:r w:rsidRPr="00B4347B">
        <w:rPr>
          <w:rFonts w:ascii="宋体" w:hAnsi="宋体" w:cs="宋体" w:hint="eastAsia"/>
          <w:bCs/>
          <w:color w:val="000000"/>
          <w:kern w:val="0"/>
          <w:sz w:val="24"/>
        </w:rPr>
        <w:t>，若无需说明则可省略该项</w:t>
      </w:r>
      <w:r w:rsidRPr="00B4347B">
        <w:rPr>
          <w:rFonts w:ascii="宋体" w:hAnsi="宋体" w:cs="宋体"/>
          <w:bCs/>
          <w:color w:val="000000"/>
          <w:kern w:val="0"/>
          <w:sz w:val="24"/>
        </w:rPr>
        <w:t>。</w:t>
      </w:r>
    </w:p>
    <w:p w:rsidR="00B510A7" w:rsidRPr="00B4347B" w:rsidRDefault="00B510A7" w:rsidP="00B510A7">
      <w:pPr>
        <w:spacing w:line="320" w:lineRule="exact"/>
        <w:rPr>
          <w:rFonts w:eastAsia="黑体"/>
          <w:bCs/>
          <w:sz w:val="24"/>
        </w:rPr>
      </w:pPr>
    </w:p>
    <w:p w:rsidR="00B510A7" w:rsidRPr="00B4347B" w:rsidRDefault="00B510A7" w:rsidP="00B510A7">
      <w:pPr>
        <w:spacing w:line="320" w:lineRule="exact"/>
        <w:ind w:firstLineChars="2828" w:firstLine="6787"/>
        <w:rPr>
          <w:rFonts w:ascii="宋体" w:hAnsi="宋体"/>
          <w:sz w:val="24"/>
        </w:rPr>
      </w:pPr>
      <w:r w:rsidRPr="00B4347B">
        <w:rPr>
          <w:rFonts w:ascii="宋体" w:hAnsi="宋体" w:hint="eastAsia"/>
          <w:sz w:val="24"/>
        </w:rPr>
        <w:t>撰写人：</w:t>
      </w:r>
    </w:p>
    <w:p w:rsidR="00B510A7" w:rsidRPr="00B4347B" w:rsidRDefault="00B510A7" w:rsidP="00B510A7">
      <w:pPr>
        <w:spacing w:line="320" w:lineRule="exact"/>
        <w:ind w:firstLineChars="2828" w:firstLine="6787"/>
        <w:rPr>
          <w:rFonts w:ascii="宋体" w:hAnsi="宋体"/>
          <w:sz w:val="24"/>
        </w:rPr>
      </w:pPr>
      <w:r w:rsidRPr="00B4347B">
        <w:rPr>
          <w:rFonts w:ascii="宋体" w:hAnsi="宋体" w:hint="eastAsia"/>
          <w:sz w:val="24"/>
        </w:rPr>
        <w:t>审核人：</w:t>
      </w:r>
    </w:p>
    <w:p w:rsidR="00B510A7" w:rsidRPr="00B4347B" w:rsidRDefault="00B510A7" w:rsidP="00B510A7">
      <w:pPr>
        <w:spacing w:line="320" w:lineRule="exact"/>
        <w:ind w:firstLineChars="2550" w:firstLine="6120"/>
        <w:rPr>
          <w:rFonts w:ascii="宋体" w:hAnsi="宋体"/>
          <w:sz w:val="24"/>
        </w:rPr>
      </w:pPr>
      <w:r w:rsidRPr="00B4347B">
        <w:rPr>
          <w:rFonts w:ascii="宋体" w:hAnsi="宋体" w:hint="eastAsia"/>
          <w:sz w:val="24"/>
        </w:rPr>
        <w:t>分管教学院长：</w:t>
      </w:r>
    </w:p>
    <w:p w:rsidR="00B510A7" w:rsidRPr="00FE66FE" w:rsidRDefault="00B510A7" w:rsidP="00FE66FE">
      <w:pPr>
        <w:spacing w:line="320" w:lineRule="exact"/>
        <w:ind w:firstLineChars="2750" w:firstLine="6600"/>
        <w:rPr>
          <w:sz w:val="24"/>
        </w:rPr>
      </w:pPr>
      <w:r w:rsidRPr="00B4347B">
        <w:rPr>
          <w:rFonts w:ascii="宋体" w:hAnsi="宋体" w:hint="eastAsia"/>
          <w:sz w:val="24"/>
        </w:rPr>
        <w:t>年</w:t>
      </w:r>
      <w:r w:rsidRPr="00B4347B">
        <w:rPr>
          <w:rFonts w:ascii="宋体" w:hAnsi="宋体" w:hint="eastAsia"/>
          <w:sz w:val="24"/>
        </w:rPr>
        <w:t xml:space="preserve">    </w:t>
      </w:r>
      <w:r w:rsidRPr="00B4347B">
        <w:rPr>
          <w:rFonts w:ascii="宋体" w:hAnsi="宋体" w:hint="eastAsia"/>
          <w:sz w:val="24"/>
        </w:rPr>
        <w:t>月</w:t>
      </w:r>
      <w:r w:rsidRPr="00B4347B">
        <w:rPr>
          <w:rFonts w:ascii="宋体" w:hAnsi="宋体" w:hint="eastAsia"/>
          <w:sz w:val="24"/>
        </w:rPr>
        <w:t xml:space="preserve">    </w:t>
      </w:r>
      <w:r w:rsidRPr="00B4347B">
        <w:rPr>
          <w:rFonts w:ascii="宋体" w:hAnsi="宋体" w:hint="eastAsia"/>
          <w:sz w:val="24"/>
        </w:rPr>
        <w:t>日</w:t>
      </w:r>
    </w:p>
    <w:sectPr w:rsidR="00B510A7" w:rsidRPr="00FE66FE" w:rsidSect="005959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590" w:rsidRDefault="00704590" w:rsidP="005649E9">
      <w:r>
        <w:separator/>
      </w:r>
    </w:p>
  </w:endnote>
  <w:endnote w:type="continuationSeparator" w:id="1">
    <w:p w:rsidR="00704590" w:rsidRDefault="00704590" w:rsidP="005649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590" w:rsidRDefault="00704590" w:rsidP="005649E9">
      <w:r>
        <w:separator/>
      </w:r>
    </w:p>
  </w:footnote>
  <w:footnote w:type="continuationSeparator" w:id="1">
    <w:p w:rsidR="00704590" w:rsidRDefault="00704590" w:rsidP="005649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DE22D81"/>
    <w:rsid w:val="0013301C"/>
    <w:rsid w:val="001E49A6"/>
    <w:rsid w:val="00453427"/>
    <w:rsid w:val="004D723B"/>
    <w:rsid w:val="00504CEF"/>
    <w:rsid w:val="005649E9"/>
    <w:rsid w:val="00570700"/>
    <w:rsid w:val="00595917"/>
    <w:rsid w:val="00666F95"/>
    <w:rsid w:val="006F56C2"/>
    <w:rsid w:val="00704590"/>
    <w:rsid w:val="00966D93"/>
    <w:rsid w:val="00A87AF4"/>
    <w:rsid w:val="00B510A7"/>
    <w:rsid w:val="00C71E5B"/>
    <w:rsid w:val="00C9471B"/>
    <w:rsid w:val="00D62A82"/>
    <w:rsid w:val="00DC10BF"/>
    <w:rsid w:val="00E450FE"/>
    <w:rsid w:val="00E811D9"/>
    <w:rsid w:val="00F20C8B"/>
    <w:rsid w:val="00F40368"/>
    <w:rsid w:val="00F42ACA"/>
    <w:rsid w:val="00F5651D"/>
    <w:rsid w:val="00FE66FE"/>
    <w:rsid w:val="6D535020"/>
    <w:rsid w:val="7DE22D81"/>
    <w:rsid w:val="7FAB2F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5917"/>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5917"/>
    <w:pPr>
      <w:tabs>
        <w:tab w:val="center" w:pos="4153"/>
        <w:tab w:val="right" w:pos="8306"/>
      </w:tabs>
      <w:snapToGrid w:val="0"/>
      <w:jc w:val="left"/>
    </w:pPr>
    <w:rPr>
      <w:sz w:val="18"/>
      <w:szCs w:val="18"/>
    </w:rPr>
  </w:style>
  <w:style w:type="paragraph" w:styleId="a4">
    <w:name w:val="header"/>
    <w:basedOn w:val="a"/>
    <w:link w:val="Char0"/>
    <w:rsid w:val="00595917"/>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595917"/>
    <w:pPr>
      <w:widowControl/>
      <w:spacing w:before="100" w:beforeAutospacing="1" w:after="100" w:afterAutospacing="1"/>
      <w:ind w:firstLine="480"/>
      <w:jc w:val="left"/>
    </w:pPr>
    <w:rPr>
      <w:rFonts w:ascii="宋体" w:eastAsia="宋体" w:hAnsi="宋体" w:cs="宋体"/>
      <w:kern w:val="0"/>
      <w:sz w:val="24"/>
    </w:rPr>
  </w:style>
  <w:style w:type="character" w:styleId="a6">
    <w:name w:val="Strong"/>
    <w:basedOn w:val="a0"/>
    <w:qFormat/>
    <w:rsid w:val="00595917"/>
    <w:rPr>
      <w:b/>
      <w:bCs/>
    </w:rPr>
  </w:style>
  <w:style w:type="character" w:customStyle="1" w:styleId="Char0">
    <w:name w:val="页眉 Char"/>
    <w:basedOn w:val="a0"/>
    <w:link w:val="a4"/>
    <w:rsid w:val="00595917"/>
    <w:rPr>
      <w:rFonts w:ascii="仿宋_GB2312" w:eastAsia="仿宋_GB2312"/>
      <w:kern w:val="2"/>
      <w:sz w:val="18"/>
      <w:szCs w:val="18"/>
    </w:rPr>
  </w:style>
  <w:style w:type="character" w:customStyle="1" w:styleId="Char">
    <w:name w:val="页脚 Char"/>
    <w:basedOn w:val="a0"/>
    <w:link w:val="a3"/>
    <w:rsid w:val="00595917"/>
    <w:rPr>
      <w:rFonts w:ascii="仿宋_GB2312" w:eastAsia="仿宋_GB2312"/>
      <w:kern w:val="2"/>
      <w:sz w:val="18"/>
      <w:szCs w:val="18"/>
    </w:rPr>
  </w:style>
  <w:style w:type="table" w:styleId="3">
    <w:name w:val="Table List 3"/>
    <w:basedOn w:val="a1"/>
    <w:rsid w:val="00B510A7"/>
    <w:pPr>
      <w:widowControl w:val="0"/>
      <w:jc w:val="both"/>
    </w:pPr>
    <w:rPr>
      <w:rFonts w:ascii="Times New Roman" w:eastAsia="宋体" w:hAnsi="Times New Roman" w:cs="Times New Roman"/>
    </w:rPr>
    <w:tblPr>
      <w:tblInd w:w="0"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cxy\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24</TotalTime>
  <Pages>8</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W蛋卷儿S2</dc:creator>
  <cp:lastModifiedBy>admin</cp:lastModifiedBy>
  <cp:revision>10</cp:revision>
  <dcterms:created xsi:type="dcterms:W3CDTF">2018-04-10T01:55:00Z</dcterms:created>
  <dcterms:modified xsi:type="dcterms:W3CDTF">2018-04-24T09:15:00Z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