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65C" w:rsidRPr="006F2A4F" w:rsidRDefault="004E665C" w:rsidP="004E665C">
      <w:pPr>
        <w:pStyle w:val="2"/>
        <w:spacing w:before="405" w:afterLines="0"/>
        <w:rPr>
          <w:color w:val="000000" w:themeColor="text1"/>
        </w:rPr>
      </w:pPr>
      <w:bookmarkStart w:id="0" w:name="_Toc525899098"/>
      <w:r w:rsidRPr="006F2A4F">
        <w:rPr>
          <w:rFonts w:hint="eastAsia"/>
          <w:color w:val="000000" w:themeColor="text1"/>
        </w:rPr>
        <w:t>宜春学院专业准入与预警退出管理办法</w:t>
      </w:r>
      <w:bookmarkEnd w:id="0"/>
    </w:p>
    <w:p w:rsidR="004E665C" w:rsidRPr="006F2A4F" w:rsidRDefault="004E665C" w:rsidP="004E665C">
      <w:pPr>
        <w:spacing w:afterLines="145"/>
        <w:jc w:val="center"/>
        <w:rPr>
          <w:rFonts w:ascii="楷体_GB2312" w:eastAsia="楷体_GB2312"/>
          <w:color w:val="000000" w:themeColor="text1"/>
        </w:rPr>
      </w:pPr>
      <w:r w:rsidRPr="006F2A4F">
        <w:rPr>
          <w:rFonts w:ascii="楷体_GB2312" w:eastAsia="楷体_GB2312" w:hint="eastAsia"/>
          <w:color w:val="000000" w:themeColor="text1"/>
        </w:rPr>
        <w:t>宜学院字〔</w:t>
      </w:r>
      <w:r w:rsidRPr="006F2A4F">
        <w:rPr>
          <w:rFonts w:ascii="楷体_GB2312" w:eastAsia="楷体_GB2312" w:hAnsiTheme="minorHAnsi" w:hint="eastAsia"/>
          <w:color w:val="000000" w:themeColor="text1"/>
        </w:rPr>
        <w:t>2018</w:t>
      </w:r>
      <w:r w:rsidRPr="006F2A4F">
        <w:rPr>
          <w:rFonts w:ascii="楷体_GB2312" w:eastAsia="楷体_GB2312" w:hint="eastAsia"/>
          <w:color w:val="000000" w:themeColor="text1"/>
        </w:rPr>
        <w:t>〕160号</w:t>
      </w:r>
    </w:p>
    <w:p w:rsidR="004E665C" w:rsidRPr="006F2A4F" w:rsidRDefault="004E665C" w:rsidP="004E665C">
      <w:pPr>
        <w:rPr>
          <w:color w:val="000000" w:themeColor="text1"/>
        </w:rPr>
      </w:pPr>
      <w:r w:rsidRPr="006F2A4F">
        <w:rPr>
          <w:rFonts w:hint="eastAsia"/>
          <w:color w:val="000000" w:themeColor="text1"/>
        </w:rPr>
        <w:t xml:space="preserve">　　为适应国家和区域经济社会发展的需要，全面对接江西省及宜春市经济发展建设人才需要，促进学校专业设置的整体优化和规范管理，以实现教育规模、结构、质量、效益的协调发展，根据教育部《普通高等学校本科专业目录</w:t>
      </w:r>
      <w:r w:rsidRPr="006F2A4F">
        <w:rPr>
          <w:rFonts w:hint="eastAsia"/>
          <w:color w:val="000000" w:themeColor="text1"/>
        </w:rPr>
        <w:t>(2012</w:t>
      </w:r>
      <w:r w:rsidRPr="006F2A4F">
        <w:rPr>
          <w:rFonts w:hint="eastAsia"/>
          <w:color w:val="000000" w:themeColor="text1"/>
        </w:rPr>
        <w:t>年</w:t>
      </w:r>
      <w:r w:rsidRPr="006F2A4F">
        <w:rPr>
          <w:rFonts w:hint="eastAsia"/>
          <w:color w:val="000000" w:themeColor="text1"/>
        </w:rPr>
        <w:t>)</w:t>
      </w:r>
      <w:r w:rsidRPr="006F2A4F">
        <w:rPr>
          <w:rFonts w:hint="eastAsia"/>
          <w:color w:val="000000" w:themeColor="text1"/>
        </w:rPr>
        <w:t>》、《普通高等学校本科专业设置管理规定》和《宜春学院本科专业设置与建设管理暂行办法》，特制定本办法。</w:t>
      </w:r>
    </w:p>
    <w:p w:rsidR="004E665C" w:rsidRPr="006F2A4F" w:rsidRDefault="004E665C" w:rsidP="004E665C">
      <w:pPr>
        <w:pStyle w:val="a3"/>
        <w:rPr>
          <w:color w:val="000000" w:themeColor="text1"/>
        </w:rPr>
      </w:pPr>
      <w:r w:rsidRPr="006F2A4F">
        <w:rPr>
          <w:rFonts w:hint="eastAsia"/>
          <w:color w:val="000000" w:themeColor="text1"/>
        </w:rPr>
        <w:t xml:space="preserve">第一章　总则　</w:t>
      </w:r>
    </w:p>
    <w:p w:rsidR="004E665C" w:rsidRPr="006F2A4F" w:rsidRDefault="004E665C" w:rsidP="004E665C">
      <w:pPr>
        <w:rPr>
          <w:color w:val="000000" w:themeColor="text1"/>
        </w:rPr>
      </w:pPr>
      <w:r w:rsidRPr="006F2A4F">
        <w:rPr>
          <w:rFonts w:hint="eastAsia"/>
          <w:color w:val="000000" w:themeColor="text1"/>
        </w:rPr>
        <w:t xml:space="preserve">　　第一条　学校应充分发挥自主管理权，按照“总量控制、优胜劣汰、动态平衡”的指导原则，建立健全专业的准入与退出机制，构建合理的专业结构和布局。</w:t>
      </w:r>
    </w:p>
    <w:p w:rsidR="004E665C" w:rsidRPr="006F2A4F" w:rsidRDefault="004E665C" w:rsidP="004E665C">
      <w:pPr>
        <w:rPr>
          <w:color w:val="000000" w:themeColor="text1"/>
        </w:rPr>
      </w:pPr>
      <w:r w:rsidRPr="006F2A4F">
        <w:rPr>
          <w:rFonts w:hint="eastAsia"/>
          <w:color w:val="000000" w:themeColor="text1"/>
        </w:rPr>
        <w:t xml:space="preserve">　　第二条　专业的准入与退出，不仅要适应国家和地方经济建设、科技进步和社会发展的需要，同时应围绕学校创建特色鲜明的高水平、地方性应用型大学目标，充分发挥学校办学特色和优势，正确处理社会需求与办学能力、数量与质量、当前与长远、局部与整体、特殊与一般的关系。</w:t>
      </w:r>
    </w:p>
    <w:p w:rsidR="004E665C" w:rsidRPr="006F2A4F" w:rsidRDefault="004E665C" w:rsidP="004E665C">
      <w:pPr>
        <w:rPr>
          <w:color w:val="000000" w:themeColor="text1"/>
        </w:rPr>
      </w:pPr>
      <w:r w:rsidRPr="006F2A4F">
        <w:rPr>
          <w:rFonts w:hint="eastAsia"/>
          <w:color w:val="000000" w:themeColor="text1"/>
        </w:rPr>
        <w:t xml:space="preserve">　　第三条　学校提倡拓宽专业口径，灵活设置专业方向，发展交叉与新兴学科专业，不断扩大大类招生和培养范围，根据专业建设质量、招生就业情况等做好专业“加减法”，整体提升学校的专业实力和核心竞争力，提高学校人才培养质量和总体办学效益。</w:t>
      </w:r>
    </w:p>
    <w:p w:rsidR="004E665C" w:rsidRPr="006F2A4F" w:rsidRDefault="004E665C" w:rsidP="004E665C">
      <w:pPr>
        <w:ind w:firstLine="450"/>
        <w:rPr>
          <w:color w:val="000000" w:themeColor="text1"/>
        </w:rPr>
      </w:pPr>
      <w:r w:rsidRPr="006F2A4F">
        <w:rPr>
          <w:rFonts w:hint="eastAsia"/>
          <w:color w:val="000000" w:themeColor="text1"/>
        </w:rPr>
        <w:t xml:space="preserve">第四条　专业的准入与退出，应进行科学论证，严格履行各项程序。　</w:t>
      </w:r>
    </w:p>
    <w:p w:rsidR="004E665C" w:rsidRPr="006F2A4F" w:rsidRDefault="004E665C" w:rsidP="004E665C">
      <w:pPr>
        <w:ind w:firstLine="450"/>
        <w:rPr>
          <w:color w:val="000000" w:themeColor="text1"/>
        </w:rPr>
      </w:pPr>
    </w:p>
    <w:p w:rsidR="004E665C" w:rsidRPr="006F2A4F" w:rsidRDefault="004E665C" w:rsidP="004E665C">
      <w:pPr>
        <w:pStyle w:val="a3"/>
        <w:rPr>
          <w:color w:val="000000" w:themeColor="text1"/>
        </w:rPr>
      </w:pPr>
      <w:r w:rsidRPr="006F2A4F">
        <w:rPr>
          <w:rFonts w:hint="eastAsia"/>
          <w:color w:val="000000" w:themeColor="text1"/>
        </w:rPr>
        <w:t xml:space="preserve">第二章　专业准入条件和准入程序　</w:t>
      </w:r>
    </w:p>
    <w:p w:rsidR="004E665C" w:rsidRPr="006F2A4F" w:rsidRDefault="004E665C" w:rsidP="004E665C">
      <w:pPr>
        <w:rPr>
          <w:color w:val="000000" w:themeColor="text1"/>
        </w:rPr>
      </w:pPr>
      <w:r w:rsidRPr="006F2A4F">
        <w:rPr>
          <w:rFonts w:hint="eastAsia"/>
          <w:color w:val="000000" w:themeColor="text1"/>
        </w:rPr>
        <w:t xml:space="preserve">　　第五条　专业的准入，应符合教育部颁布的普通高等学校专业目录及有关要求，按规定的程序办理，具备以下条件：</w:t>
      </w:r>
    </w:p>
    <w:p w:rsidR="004E665C" w:rsidRPr="006F2A4F" w:rsidRDefault="004E665C" w:rsidP="004E665C">
      <w:pPr>
        <w:rPr>
          <w:color w:val="000000" w:themeColor="text1"/>
        </w:rPr>
      </w:pPr>
      <w:r w:rsidRPr="006F2A4F">
        <w:rPr>
          <w:rFonts w:hint="eastAsia"/>
          <w:color w:val="000000" w:themeColor="text1"/>
        </w:rPr>
        <w:t xml:space="preserve">　　（一）拟准入专业必须符合学校办学定位和学校总体发展规划，具备教育部关于申报新专业规定的基本条件，符合省教育厅设置新专业的有关原则。</w:t>
      </w:r>
    </w:p>
    <w:p w:rsidR="004E665C" w:rsidRPr="006F2A4F" w:rsidRDefault="004E665C" w:rsidP="004E665C">
      <w:pPr>
        <w:rPr>
          <w:color w:val="000000" w:themeColor="text1"/>
        </w:rPr>
      </w:pPr>
      <w:r w:rsidRPr="006F2A4F">
        <w:rPr>
          <w:rFonts w:hint="eastAsia"/>
          <w:color w:val="000000" w:themeColor="text1"/>
        </w:rPr>
        <w:t xml:space="preserve">　　（二）拟准入专业必须符合国家经济建设与科技发展对人才培养的需要，必须有相对稳定、数量足够的人才需求，其中与社会对接程度高、行业支撑强、社会需求大、一志愿率高、就业前景好的专业，可以优先考虑准入。</w:t>
      </w:r>
    </w:p>
    <w:p w:rsidR="004E665C" w:rsidRPr="006F2A4F" w:rsidRDefault="004E665C" w:rsidP="004E665C">
      <w:pPr>
        <w:rPr>
          <w:color w:val="000000" w:themeColor="text1"/>
        </w:rPr>
      </w:pPr>
      <w:r w:rsidRPr="006F2A4F">
        <w:rPr>
          <w:rFonts w:hint="eastAsia"/>
          <w:color w:val="000000" w:themeColor="text1"/>
        </w:rPr>
        <w:t xml:space="preserve">　　（三）拟准入专业必须考虑学校人力、物力和财力，对可以借助现有师资及实验设备，只需要学校少量投入的专业，可以优先考虑准入。</w:t>
      </w:r>
    </w:p>
    <w:p w:rsidR="004E665C" w:rsidRPr="006F2A4F" w:rsidRDefault="004E665C" w:rsidP="004E665C">
      <w:pPr>
        <w:rPr>
          <w:color w:val="000000" w:themeColor="text1"/>
        </w:rPr>
      </w:pPr>
      <w:r w:rsidRPr="006F2A4F">
        <w:rPr>
          <w:rFonts w:hint="eastAsia"/>
          <w:color w:val="000000" w:themeColor="text1"/>
        </w:rPr>
        <w:t xml:space="preserve">　　（四）拟准入专业必须具有所属学院学科专业发展规划、人才需求论证报告、科学规范的专业人才培养方案和其他必需的教学文件，有明确的人才培养目标和培养规格。　　</w:t>
      </w:r>
    </w:p>
    <w:p w:rsidR="004E665C" w:rsidRPr="006F2A4F" w:rsidRDefault="004E665C" w:rsidP="004E665C">
      <w:pPr>
        <w:rPr>
          <w:color w:val="000000" w:themeColor="text1"/>
        </w:rPr>
      </w:pPr>
      <w:r w:rsidRPr="006F2A4F">
        <w:rPr>
          <w:rFonts w:hint="eastAsia"/>
          <w:color w:val="000000" w:themeColor="text1"/>
        </w:rPr>
        <w:t xml:space="preserve">　　（五）拟准入专业必须有支撑准入专业的相关学科、专业条件及相关科研背景，能配备完成专业人才培养方案所必需的教师队伍及实验技术人员；具备该专业必需的实验室及仪器设备、图书资料、实习基地等办学基本条件。</w:t>
      </w:r>
    </w:p>
    <w:p w:rsidR="004E665C" w:rsidRPr="006F2A4F" w:rsidRDefault="004E665C" w:rsidP="004E665C">
      <w:pPr>
        <w:rPr>
          <w:color w:val="000000" w:themeColor="text1"/>
        </w:rPr>
      </w:pPr>
      <w:r w:rsidRPr="006F2A4F">
        <w:rPr>
          <w:rFonts w:hint="eastAsia"/>
          <w:color w:val="000000" w:themeColor="text1"/>
        </w:rPr>
        <w:t xml:space="preserve">　　第六条　有地方、企事业单位等定向或合作培养需求，年需求数达</w:t>
      </w:r>
      <w:r w:rsidRPr="006F2A4F">
        <w:rPr>
          <w:rFonts w:hint="eastAsia"/>
          <w:color w:val="000000" w:themeColor="text1"/>
        </w:rPr>
        <w:t>30</w:t>
      </w:r>
      <w:r w:rsidRPr="006F2A4F">
        <w:rPr>
          <w:rFonts w:hint="eastAsia"/>
          <w:color w:val="000000" w:themeColor="text1"/>
        </w:rPr>
        <w:t>人及以上或给予每生培养成本资金支持，且可连续合作三年及以上的，可根据学校实际情况予以准入。</w:t>
      </w:r>
    </w:p>
    <w:p w:rsidR="004E665C" w:rsidRPr="006F2A4F" w:rsidRDefault="004E665C" w:rsidP="004E665C">
      <w:pPr>
        <w:rPr>
          <w:color w:val="000000" w:themeColor="text1"/>
        </w:rPr>
      </w:pPr>
      <w:r w:rsidRPr="006F2A4F">
        <w:rPr>
          <w:rFonts w:hint="eastAsia"/>
          <w:color w:val="000000" w:themeColor="text1"/>
        </w:rPr>
        <w:t xml:space="preserve">　　第七条　专业的准入应当考虑全省乃至全国专业布点和就业情况，对于全省已</w:t>
      </w:r>
      <w:r w:rsidRPr="006F2A4F">
        <w:rPr>
          <w:rFonts w:hint="eastAsia"/>
          <w:color w:val="000000" w:themeColor="text1"/>
        </w:rPr>
        <w:lastRenderedPageBreak/>
        <w:t>有同类专业且具较强基础和特色，而本校新建专业无法在短时期内赶上或超过的专业，暂不进行专业准入；江西省近三年就业率排名后十位的专业或就业率低于</w:t>
      </w:r>
      <w:r w:rsidRPr="006F2A4F">
        <w:rPr>
          <w:rFonts w:hint="eastAsia"/>
          <w:color w:val="000000" w:themeColor="text1"/>
        </w:rPr>
        <w:t>70%</w:t>
      </w:r>
      <w:r w:rsidRPr="006F2A4F">
        <w:rPr>
          <w:rFonts w:hint="eastAsia"/>
          <w:color w:val="000000" w:themeColor="text1"/>
        </w:rPr>
        <w:t>的专业、全省布点超过</w:t>
      </w:r>
      <w:r w:rsidRPr="006F2A4F">
        <w:rPr>
          <w:rFonts w:hint="eastAsia"/>
          <w:color w:val="000000" w:themeColor="text1"/>
        </w:rPr>
        <w:t>20</w:t>
      </w:r>
      <w:r w:rsidRPr="006F2A4F">
        <w:rPr>
          <w:rFonts w:hint="eastAsia"/>
          <w:color w:val="000000" w:themeColor="text1"/>
        </w:rPr>
        <w:t>个的专业，一般不考虑准入；通过现有专业扩大招生、拓宽专业办学方向或共建、交叉、合作办学等途径，能基本满足人才需求的专业，不再考虑准入。</w:t>
      </w:r>
    </w:p>
    <w:p w:rsidR="004E665C" w:rsidRPr="006F2A4F" w:rsidRDefault="004E665C" w:rsidP="004E665C">
      <w:pPr>
        <w:rPr>
          <w:color w:val="000000" w:themeColor="text1"/>
        </w:rPr>
      </w:pPr>
      <w:r w:rsidRPr="006F2A4F">
        <w:rPr>
          <w:rFonts w:hint="eastAsia"/>
          <w:color w:val="000000" w:themeColor="text1"/>
        </w:rPr>
        <w:t xml:space="preserve">　　第八条　专业准入程序</w:t>
      </w:r>
    </w:p>
    <w:p w:rsidR="004E665C" w:rsidRPr="006F2A4F" w:rsidRDefault="004E665C" w:rsidP="004E665C">
      <w:pPr>
        <w:rPr>
          <w:color w:val="000000" w:themeColor="text1"/>
        </w:rPr>
      </w:pPr>
      <w:r w:rsidRPr="006F2A4F">
        <w:rPr>
          <w:rFonts w:hint="eastAsia"/>
          <w:color w:val="000000" w:themeColor="text1"/>
        </w:rPr>
        <w:t xml:space="preserve">　　（一）各教学院根据国家和区域经济社会发展需要及自身办学条件，组织制定本学院专业发展规划，提出近五年专业增设、调整或撤销的具体意见。专业发展规划应包括：学院办学定位、办学条件、专业结构分析、专业主体特色、人才需求分析、分年度新增和调整专业的必要性和可行性分析、专业建设的支持与保障措施等。专业发展规划应充分征询教授代表、行业企业专家和区域产业部门专家意见，经学院教学指导委员会审定后报学校教务处。规划每</w:t>
      </w:r>
      <w:r w:rsidRPr="006F2A4F">
        <w:rPr>
          <w:rFonts w:hint="eastAsia"/>
          <w:color w:val="000000" w:themeColor="text1"/>
        </w:rPr>
        <w:t>5</w:t>
      </w:r>
      <w:r w:rsidRPr="006F2A4F">
        <w:rPr>
          <w:rFonts w:hint="eastAsia"/>
          <w:color w:val="000000" w:themeColor="text1"/>
        </w:rPr>
        <w:t>年修订一次。</w:t>
      </w:r>
    </w:p>
    <w:p w:rsidR="004E665C" w:rsidRPr="006F2A4F" w:rsidRDefault="004E665C" w:rsidP="004E665C">
      <w:pPr>
        <w:rPr>
          <w:color w:val="000000" w:themeColor="text1"/>
        </w:rPr>
      </w:pPr>
      <w:r w:rsidRPr="006F2A4F">
        <w:rPr>
          <w:rFonts w:hint="eastAsia"/>
          <w:color w:val="000000" w:themeColor="text1"/>
        </w:rPr>
        <w:t xml:space="preserve">　　（二）学校根据各教学院上报的专业发展规划情况，在通盘考虑和全面论证的基础上，制定学校的专业发展规划。专业发展规划经学校教学指导委员会、学术委员会等学术组织评议、校内公示和学校批准后，报省教育厅备案。</w:t>
      </w:r>
    </w:p>
    <w:p w:rsidR="004E665C" w:rsidRPr="006F2A4F" w:rsidRDefault="004E665C" w:rsidP="004E665C">
      <w:pPr>
        <w:ind w:firstLine="450"/>
        <w:rPr>
          <w:color w:val="000000" w:themeColor="text1"/>
        </w:rPr>
      </w:pPr>
      <w:r w:rsidRPr="006F2A4F">
        <w:rPr>
          <w:rFonts w:hint="eastAsia"/>
          <w:color w:val="000000" w:themeColor="text1"/>
        </w:rPr>
        <w:t>（三）专业准入一般每年</w:t>
      </w:r>
      <w:r w:rsidRPr="006F2A4F">
        <w:rPr>
          <w:rFonts w:hint="eastAsia"/>
          <w:color w:val="000000" w:themeColor="text1"/>
        </w:rPr>
        <w:t>5</w:t>
      </w:r>
      <w:r w:rsidRPr="006F2A4F">
        <w:rPr>
          <w:rFonts w:hint="eastAsia"/>
          <w:color w:val="000000" w:themeColor="text1"/>
        </w:rPr>
        <w:t>月份前集中受理一次。各教学院向教务处提交准入专业申报相关材料，教务处组织专家初审并提交校学术委员会或学术委员会委托教学指导委员会审议，校长办公会审批，报上级主管部门备案或审批。经教育部批准设置的专业，即可准入并申请次年开始招生。</w:t>
      </w:r>
    </w:p>
    <w:p w:rsidR="004E665C" w:rsidRPr="006F2A4F" w:rsidRDefault="004E665C" w:rsidP="004E665C">
      <w:pPr>
        <w:ind w:firstLine="450"/>
        <w:rPr>
          <w:color w:val="000000" w:themeColor="text1"/>
        </w:rPr>
      </w:pPr>
    </w:p>
    <w:p w:rsidR="004E665C" w:rsidRPr="006F2A4F" w:rsidRDefault="004E665C" w:rsidP="004E665C">
      <w:pPr>
        <w:pStyle w:val="a3"/>
        <w:rPr>
          <w:color w:val="000000" w:themeColor="text1"/>
        </w:rPr>
      </w:pPr>
      <w:r w:rsidRPr="006F2A4F">
        <w:rPr>
          <w:rFonts w:hint="eastAsia"/>
          <w:color w:val="000000" w:themeColor="text1"/>
        </w:rPr>
        <w:t>第三章　专业预警退出规定和程序</w:t>
      </w:r>
    </w:p>
    <w:p w:rsidR="004E665C" w:rsidRPr="006F2A4F" w:rsidRDefault="004E665C" w:rsidP="004E665C">
      <w:pPr>
        <w:rPr>
          <w:color w:val="000000" w:themeColor="text1"/>
        </w:rPr>
      </w:pPr>
      <w:r w:rsidRPr="006F2A4F">
        <w:rPr>
          <w:rFonts w:hint="eastAsia"/>
          <w:color w:val="000000" w:themeColor="text1"/>
        </w:rPr>
        <w:t xml:space="preserve">　　第九条　对现有不符合学校办学定位和发展规划、不适应经济社会发展需要、招生和就业形势不好、人才培养质量不高、办学条件不足的专业要尽早实施专业调整和改造，减少或停止该专业招生计划，学校将通过专业评估等方式实现专业预警退出。</w:t>
      </w:r>
    </w:p>
    <w:p w:rsidR="004E665C" w:rsidRPr="006F2A4F" w:rsidRDefault="004E665C" w:rsidP="004E665C">
      <w:pPr>
        <w:rPr>
          <w:color w:val="000000" w:themeColor="text1"/>
        </w:rPr>
      </w:pPr>
      <w:r w:rsidRPr="006F2A4F">
        <w:rPr>
          <w:rFonts w:hint="eastAsia"/>
          <w:color w:val="000000" w:themeColor="text1"/>
        </w:rPr>
        <w:t xml:space="preserve">　　第十条　学校组织开展对新专业的合格评估。在新设专业首届学生进入毕业学年时，学校组织实施人才培养合格评估，若未通过，予以一次预警。</w:t>
      </w:r>
    </w:p>
    <w:p w:rsidR="004E665C" w:rsidRPr="006F2A4F" w:rsidRDefault="004E665C" w:rsidP="004E665C">
      <w:pPr>
        <w:rPr>
          <w:color w:val="000000" w:themeColor="text1"/>
        </w:rPr>
      </w:pPr>
      <w:r w:rsidRPr="006F2A4F">
        <w:rPr>
          <w:rFonts w:hint="eastAsia"/>
          <w:color w:val="000000" w:themeColor="text1"/>
        </w:rPr>
        <w:t xml:space="preserve">　　第十一条　学校建立专业动态评估机制，通过发布专业动态数据的形式实施专业预警退出，该动态数据主要指向专业的市场需求情况、专业办学相关条件和人才培养质量的高低。</w:t>
      </w:r>
    </w:p>
    <w:p w:rsidR="004E665C" w:rsidRPr="006F2A4F" w:rsidRDefault="004E665C" w:rsidP="004E665C">
      <w:pPr>
        <w:rPr>
          <w:color w:val="000000" w:themeColor="text1"/>
        </w:rPr>
      </w:pPr>
      <w:r w:rsidRPr="006F2A4F">
        <w:rPr>
          <w:rFonts w:hint="eastAsia"/>
          <w:color w:val="000000" w:themeColor="text1"/>
        </w:rPr>
        <w:t xml:space="preserve">　　第十二条　专业动态数据于每年</w:t>
      </w:r>
      <w:r w:rsidRPr="006F2A4F">
        <w:rPr>
          <w:rFonts w:hint="eastAsia"/>
          <w:color w:val="000000" w:themeColor="text1"/>
        </w:rPr>
        <w:t>10</w:t>
      </w:r>
      <w:r w:rsidRPr="006F2A4F">
        <w:rPr>
          <w:rFonts w:hint="eastAsia"/>
          <w:color w:val="000000" w:themeColor="text1"/>
        </w:rPr>
        <w:t>月份向全校公布，包括每个专业上一年的招生录取情况、转专业情况、毕业率和学位授予率、毕业生就业率、专业师资情况等刚性数据。对实施大类培养（招生）的专业还要公布学生自愿报名的分流学生数，据此动态数据确定每年度的专业预警名单。具体情况如下：</w:t>
      </w:r>
    </w:p>
    <w:p w:rsidR="004E665C" w:rsidRPr="006F2A4F" w:rsidRDefault="004E665C" w:rsidP="004E665C">
      <w:pPr>
        <w:rPr>
          <w:color w:val="000000" w:themeColor="text1"/>
        </w:rPr>
      </w:pPr>
      <w:r w:rsidRPr="006F2A4F">
        <w:rPr>
          <w:rFonts w:hint="eastAsia"/>
          <w:color w:val="000000" w:themeColor="text1"/>
        </w:rPr>
        <w:t xml:space="preserve">　　（一）根据当年一次性录取或计划完成率情况，各专业按考生填报的专业报考录取率（录取后原始数据）低于</w:t>
      </w:r>
      <w:r w:rsidRPr="006F2A4F">
        <w:rPr>
          <w:rFonts w:hint="eastAsia"/>
          <w:color w:val="000000" w:themeColor="text1"/>
        </w:rPr>
        <w:t>40%</w:t>
      </w:r>
      <w:r w:rsidRPr="006F2A4F">
        <w:rPr>
          <w:rFonts w:hint="eastAsia"/>
          <w:color w:val="000000" w:themeColor="text1"/>
        </w:rPr>
        <w:t>或计划完成率低于</w:t>
      </w:r>
      <w:r w:rsidRPr="006F2A4F">
        <w:rPr>
          <w:rFonts w:hint="eastAsia"/>
          <w:color w:val="000000" w:themeColor="text1"/>
        </w:rPr>
        <w:t>70%</w:t>
      </w:r>
      <w:r w:rsidRPr="006F2A4F">
        <w:rPr>
          <w:rFonts w:hint="eastAsia"/>
          <w:color w:val="000000" w:themeColor="text1"/>
        </w:rPr>
        <w:t>的专业列入预警名单；</w:t>
      </w:r>
    </w:p>
    <w:p w:rsidR="004E665C" w:rsidRPr="006F2A4F" w:rsidRDefault="004E665C" w:rsidP="004E665C">
      <w:pPr>
        <w:rPr>
          <w:color w:val="000000" w:themeColor="text1"/>
        </w:rPr>
      </w:pPr>
      <w:r w:rsidRPr="006F2A4F">
        <w:rPr>
          <w:rFonts w:hint="eastAsia"/>
          <w:color w:val="000000" w:themeColor="text1"/>
        </w:rPr>
        <w:t xml:space="preserve">　　（二）到校率低于</w:t>
      </w:r>
      <w:r w:rsidRPr="006F2A4F">
        <w:rPr>
          <w:rFonts w:hint="eastAsia"/>
          <w:color w:val="000000" w:themeColor="text1"/>
        </w:rPr>
        <w:t>90%</w:t>
      </w:r>
      <w:r w:rsidRPr="006F2A4F">
        <w:rPr>
          <w:rFonts w:hint="eastAsia"/>
          <w:color w:val="000000" w:themeColor="text1"/>
        </w:rPr>
        <w:t>的专业列入预警名单；</w:t>
      </w:r>
    </w:p>
    <w:p w:rsidR="004E665C" w:rsidRPr="006F2A4F" w:rsidRDefault="004E665C" w:rsidP="004E665C">
      <w:pPr>
        <w:rPr>
          <w:color w:val="000000" w:themeColor="text1"/>
        </w:rPr>
      </w:pPr>
      <w:r w:rsidRPr="006F2A4F">
        <w:rPr>
          <w:rFonts w:hint="eastAsia"/>
          <w:color w:val="000000" w:themeColor="text1"/>
        </w:rPr>
        <w:t xml:space="preserve">　　（三）第一学期结束后提出转专业申请人数达到专业总人数</w:t>
      </w:r>
      <w:r w:rsidRPr="006F2A4F">
        <w:rPr>
          <w:rFonts w:hint="eastAsia"/>
          <w:color w:val="000000" w:themeColor="text1"/>
        </w:rPr>
        <w:t>20%</w:t>
      </w:r>
      <w:r w:rsidRPr="006F2A4F">
        <w:rPr>
          <w:rFonts w:hint="eastAsia"/>
          <w:color w:val="000000" w:themeColor="text1"/>
        </w:rPr>
        <w:t>以上的专业列入预警名单。</w:t>
      </w:r>
    </w:p>
    <w:p w:rsidR="004E665C" w:rsidRPr="006F2A4F" w:rsidRDefault="004E665C" w:rsidP="004E665C">
      <w:pPr>
        <w:rPr>
          <w:color w:val="000000" w:themeColor="text1"/>
        </w:rPr>
      </w:pPr>
      <w:r w:rsidRPr="006F2A4F">
        <w:rPr>
          <w:rFonts w:hint="eastAsia"/>
          <w:color w:val="000000" w:themeColor="text1"/>
        </w:rPr>
        <w:t xml:space="preserve">　　（四）毕业生初次就业率未达到</w:t>
      </w:r>
      <w:r w:rsidRPr="006F2A4F">
        <w:rPr>
          <w:rFonts w:hint="eastAsia"/>
          <w:color w:val="000000" w:themeColor="text1"/>
        </w:rPr>
        <w:t>70%</w:t>
      </w:r>
      <w:r w:rsidRPr="006F2A4F">
        <w:rPr>
          <w:rFonts w:hint="eastAsia"/>
          <w:color w:val="000000" w:themeColor="text1"/>
        </w:rPr>
        <w:t>，或者在全省就业率排名后十位的专业列入预警名单；</w:t>
      </w:r>
    </w:p>
    <w:p w:rsidR="004E665C" w:rsidRPr="006F2A4F" w:rsidRDefault="004E665C" w:rsidP="004E665C">
      <w:pPr>
        <w:rPr>
          <w:color w:val="000000" w:themeColor="text1"/>
        </w:rPr>
      </w:pPr>
      <w:r w:rsidRPr="006F2A4F">
        <w:rPr>
          <w:rFonts w:hint="eastAsia"/>
          <w:color w:val="000000" w:themeColor="text1"/>
        </w:rPr>
        <w:t xml:space="preserve">　　（五）大类培养（招生）的专业分流中，少于</w:t>
      </w:r>
      <w:r w:rsidRPr="006F2A4F">
        <w:rPr>
          <w:rFonts w:hint="eastAsia"/>
          <w:color w:val="000000" w:themeColor="text1"/>
        </w:rPr>
        <w:t>20</w:t>
      </w:r>
      <w:r w:rsidRPr="006F2A4F">
        <w:rPr>
          <w:rFonts w:hint="eastAsia"/>
          <w:color w:val="000000" w:themeColor="text1"/>
        </w:rPr>
        <w:t>名学生报名的专业列入预警名单；</w:t>
      </w:r>
    </w:p>
    <w:p w:rsidR="004E665C" w:rsidRPr="006F2A4F" w:rsidRDefault="004E665C" w:rsidP="004E665C">
      <w:pPr>
        <w:rPr>
          <w:color w:val="000000" w:themeColor="text1"/>
        </w:rPr>
      </w:pPr>
      <w:r w:rsidRPr="006F2A4F">
        <w:rPr>
          <w:rFonts w:hint="eastAsia"/>
          <w:color w:val="000000" w:themeColor="text1"/>
        </w:rPr>
        <w:t xml:space="preserve">　　（六）专业师资在相关评估标准中亮黄灯的专业列入预警名单。</w:t>
      </w:r>
    </w:p>
    <w:p w:rsidR="004E665C" w:rsidRPr="006F2A4F" w:rsidRDefault="004E665C" w:rsidP="004E665C">
      <w:pPr>
        <w:rPr>
          <w:color w:val="000000" w:themeColor="text1"/>
        </w:rPr>
      </w:pPr>
      <w:r w:rsidRPr="006F2A4F">
        <w:rPr>
          <w:rFonts w:hint="eastAsia"/>
          <w:color w:val="000000" w:themeColor="text1"/>
        </w:rPr>
        <w:lastRenderedPageBreak/>
        <w:t xml:space="preserve">　　（七）学校在上级行政管理部门组织的专业综合评价基础上适时开展校内专业评估。上级行政管理部门专业综合评价排名倒数</w:t>
      </w:r>
      <w:r w:rsidRPr="006F2A4F">
        <w:rPr>
          <w:rFonts w:hint="eastAsia"/>
          <w:color w:val="000000" w:themeColor="text1"/>
        </w:rPr>
        <w:t>20%</w:t>
      </w:r>
      <w:r w:rsidRPr="006F2A4F">
        <w:rPr>
          <w:rFonts w:hint="eastAsia"/>
          <w:color w:val="000000" w:themeColor="text1"/>
        </w:rPr>
        <w:t>的专业预警一次。校内专业评估排名倒数</w:t>
      </w:r>
      <w:r w:rsidRPr="006F2A4F">
        <w:rPr>
          <w:rFonts w:hint="eastAsia"/>
          <w:color w:val="000000" w:themeColor="text1"/>
        </w:rPr>
        <w:t>10%</w:t>
      </w:r>
      <w:r w:rsidRPr="006F2A4F">
        <w:rPr>
          <w:rFonts w:hint="eastAsia"/>
          <w:color w:val="000000" w:themeColor="text1"/>
        </w:rPr>
        <w:t>的专业预警一次。</w:t>
      </w:r>
    </w:p>
    <w:p w:rsidR="004E665C" w:rsidRPr="006F2A4F" w:rsidRDefault="004E665C" w:rsidP="004E665C">
      <w:pPr>
        <w:rPr>
          <w:color w:val="000000" w:themeColor="text1"/>
        </w:rPr>
      </w:pPr>
      <w:r w:rsidRPr="006F2A4F">
        <w:rPr>
          <w:rFonts w:hint="eastAsia"/>
          <w:color w:val="000000" w:themeColor="text1"/>
        </w:rPr>
        <w:t xml:space="preserve">　　第十三条　累计</w:t>
      </w:r>
      <w:r w:rsidRPr="006F2A4F">
        <w:rPr>
          <w:rFonts w:hint="eastAsia"/>
          <w:color w:val="000000" w:themeColor="text1"/>
        </w:rPr>
        <w:t>3</w:t>
      </w:r>
      <w:r w:rsidRPr="006F2A4F">
        <w:rPr>
          <w:rFonts w:hint="eastAsia"/>
          <w:color w:val="000000" w:themeColor="text1"/>
        </w:rPr>
        <w:t>次列入预警名单的专业、校内专业评估不合格和排名列倒数</w:t>
      </w:r>
      <w:r w:rsidRPr="006F2A4F">
        <w:rPr>
          <w:rFonts w:hint="eastAsia"/>
          <w:color w:val="000000" w:themeColor="text1"/>
        </w:rPr>
        <w:t>5%</w:t>
      </w:r>
      <w:r w:rsidRPr="006F2A4F">
        <w:rPr>
          <w:rFonts w:hint="eastAsia"/>
          <w:color w:val="000000" w:themeColor="text1"/>
        </w:rPr>
        <w:t>的专业、在上级行政管理部门组织的专业综合评价中超过</w:t>
      </w:r>
      <w:r w:rsidRPr="006F2A4F">
        <w:rPr>
          <w:rFonts w:hint="eastAsia"/>
          <w:color w:val="000000" w:themeColor="text1"/>
        </w:rPr>
        <w:t>5</w:t>
      </w:r>
      <w:r w:rsidRPr="006F2A4F">
        <w:rPr>
          <w:rFonts w:hint="eastAsia"/>
          <w:color w:val="000000" w:themeColor="text1"/>
        </w:rPr>
        <w:t>个（含</w:t>
      </w:r>
      <w:r w:rsidRPr="006F2A4F">
        <w:rPr>
          <w:rFonts w:hint="eastAsia"/>
          <w:color w:val="000000" w:themeColor="text1"/>
        </w:rPr>
        <w:t>5</w:t>
      </w:r>
      <w:r w:rsidRPr="006F2A4F">
        <w:rPr>
          <w:rFonts w:hint="eastAsia"/>
          <w:color w:val="000000" w:themeColor="text1"/>
        </w:rPr>
        <w:t>个）布点列倒数第一名的专业，将实行退出机制，暂停招生。当年，一个教学院有多个</w:t>
      </w:r>
      <w:r w:rsidRPr="006F2A4F">
        <w:rPr>
          <w:rFonts w:hint="eastAsia"/>
          <w:color w:val="000000" w:themeColor="text1"/>
        </w:rPr>
        <w:t>(2</w:t>
      </w:r>
      <w:r w:rsidRPr="006F2A4F">
        <w:rPr>
          <w:rFonts w:hint="eastAsia"/>
          <w:color w:val="000000" w:themeColor="text1"/>
        </w:rPr>
        <w:t>个及以上</w:t>
      </w:r>
      <w:r w:rsidRPr="006F2A4F">
        <w:rPr>
          <w:rFonts w:hint="eastAsia"/>
          <w:color w:val="000000" w:themeColor="text1"/>
        </w:rPr>
        <w:t>)</w:t>
      </w:r>
      <w:r w:rsidRPr="006F2A4F">
        <w:rPr>
          <w:rFonts w:hint="eastAsia"/>
          <w:color w:val="000000" w:themeColor="text1"/>
        </w:rPr>
        <w:t>专业要执行退出机制，暂停招生的，由教学院先行研究，提出相关意见，但须至少暂停其中</w:t>
      </w:r>
      <w:r w:rsidRPr="006F2A4F">
        <w:rPr>
          <w:rFonts w:hint="eastAsia"/>
          <w:color w:val="000000" w:themeColor="text1"/>
        </w:rPr>
        <w:t>1</w:t>
      </w:r>
      <w:r w:rsidRPr="006F2A4F">
        <w:rPr>
          <w:rFonts w:hint="eastAsia"/>
          <w:color w:val="000000" w:themeColor="text1"/>
        </w:rPr>
        <w:t>个专业招生。之后由教学院提出书面申请报教务处，由校教学指导委员会审议，报请校长办公会审定后，决定其暂停招生专业数量。</w:t>
      </w:r>
    </w:p>
    <w:p w:rsidR="004E665C" w:rsidRPr="006F2A4F" w:rsidRDefault="004E665C" w:rsidP="004E665C">
      <w:pPr>
        <w:rPr>
          <w:color w:val="000000" w:themeColor="text1"/>
        </w:rPr>
      </w:pPr>
      <w:r w:rsidRPr="006F2A4F">
        <w:rPr>
          <w:rFonts w:hint="eastAsia"/>
          <w:color w:val="000000" w:themeColor="text1"/>
        </w:rPr>
        <w:t xml:space="preserve">　　第十四条　暂停招生一年后，专业所在教学院可根据专业整改情况，提出恢复招生申请交教务处，由学校组织专家进行论证后，报教学指导委员会审议，校长办公会审定后再决定是否恢复招生。　　</w:t>
      </w:r>
    </w:p>
    <w:p w:rsidR="004E665C" w:rsidRPr="006F2A4F" w:rsidRDefault="004E665C" w:rsidP="004E665C">
      <w:pPr>
        <w:rPr>
          <w:color w:val="000000" w:themeColor="text1"/>
        </w:rPr>
      </w:pPr>
      <w:r w:rsidRPr="006F2A4F">
        <w:rPr>
          <w:rFonts w:hint="eastAsia"/>
          <w:color w:val="000000" w:themeColor="text1"/>
        </w:rPr>
        <w:t xml:space="preserve">　　第十五条　对建有国家级教学科研平台、有硕士点、在招生、就业等方面有特殊政策或国家、地方有扶持政策的专业，经学校认定后，可以暂缓考虑退出。但涉及专业必须采取整改措施，视其整改效果再决定是否暂停招生。</w:t>
      </w:r>
    </w:p>
    <w:p w:rsidR="004E665C" w:rsidRPr="006F2A4F" w:rsidRDefault="004E665C" w:rsidP="004E665C">
      <w:pPr>
        <w:rPr>
          <w:color w:val="000000" w:themeColor="text1"/>
        </w:rPr>
      </w:pPr>
      <w:r w:rsidRPr="006F2A4F">
        <w:rPr>
          <w:rFonts w:hint="eastAsia"/>
          <w:color w:val="000000" w:themeColor="text1"/>
        </w:rPr>
        <w:t xml:space="preserve">　　第十六条　专业撤销退出程序　</w:t>
      </w:r>
    </w:p>
    <w:p w:rsidR="004E665C" w:rsidRPr="006F2A4F" w:rsidRDefault="004E665C" w:rsidP="004E665C">
      <w:pPr>
        <w:rPr>
          <w:color w:val="000000" w:themeColor="text1"/>
        </w:rPr>
      </w:pPr>
      <w:r w:rsidRPr="006F2A4F">
        <w:rPr>
          <w:rFonts w:hint="eastAsia"/>
          <w:color w:val="000000" w:themeColor="text1"/>
        </w:rPr>
        <w:t xml:space="preserve">　　（一）对于预警且暂停招生的专业，由教务处提交学校教学指导委员会审议；</w:t>
      </w:r>
    </w:p>
    <w:p w:rsidR="004E665C" w:rsidRPr="006F2A4F" w:rsidRDefault="004E665C" w:rsidP="004E665C">
      <w:pPr>
        <w:rPr>
          <w:color w:val="000000" w:themeColor="text1"/>
        </w:rPr>
      </w:pPr>
      <w:r w:rsidRPr="006F2A4F">
        <w:rPr>
          <w:rFonts w:hint="eastAsia"/>
          <w:color w:val="000000" w:themeColor="text1"/>
        </w:rPr>
        <w:t xml:space="preserve">　　（二）对连续五年不招生的专业，原则上予以撤销。撤销申请由教学院提出，报教务处审核后，提交教学指导委员会审议；</w:t>
      </w:r>
    </w:p>
    <w:p w:rsidR="004E665C" w:rsidRPr="006F2A4F" w:rsidRDefault="004E665C" w:rsidP="004E665C">
      <w:pPr>
        <w:rPr>
          <w:color w:val="000000" w:themeColor="text1"/>
        </w:rPr>
      </w:pPr>
      <w:r w:rsidRPr="006F2A4F">
        <w:rPr>
          <w:rFonts w:hint="eastAsia"/>
          <w:color w:val="000000" w:themeColor="text1"/>
        </w:rPr>
        <w:t xml:space="preserve">　　（三）对教学院根据本院专业发展规划，经论证确需停办的专业，由专业所属学院说明理由并提出处理方案，经学校教学指导委员会审议；　</w:t>
      </w:r>
    </w:p>
    <w:p w:rsidR="004E665C" w:rsidRPr="006F2A4F" w:rsidRDefault="004E665C" w:rsidP="004E665C">
      <w:pPr>
        <w:ind w:firstLine="450"/>
        <w:rPr>
          <w:color w:val="000000" w:themeColor="text1"/>
        </w:rPr>
      </w:pPr>
      <w:r w:rsidRPr="006F2A4F">
        <w:rPr>
          <w:rFonts w:hint="eastAsia"/>
          <w:color w:val="000000" w:themeColor="text1"/>
        </w:rPr>
        <w:t>（四）教务处将学校教学指导委员会审议结果提交学校审定，最后报上级行政部门备案。</w:t>
      </w:r>
    </w:p>
    <w:p w:rsidR="004E665C" w:rsidRPr="006F2A4F" w:rsidRDefault="004E665C" w:rsidP="004E665C">
      <w:pPr>
        <w:ind w:firstLine="450"/>
        <w:rPr>
          <w:color w:val="000000" w:themeColor="text1"/>
        </w:rPr>
      </w:pPr>
    </w:p>
    <w:p w:rsidR="004E665C" w:rsidRPr="006F2A4F" w:rsidRDefault="004E665C" w:rsidP="004E665C">
      <w:pPr>
        <w:pStyle w:val="a3"/>
        <w:rPr>
          <w:color w:val="000000" w:themeColor="text1"/>
        </w:rPr>
      </w:pPr>
      <w:r w:rsidRPr="006F2A4F">
        <w:rPr>
          <w:rFonts w:hint="eastAsia"/>
          <w:color w:val="000000" w:themeColor="text1"/>
        </w:rPr>
        <w:t xml:space="preserve">第四章　附则　</w:t>
      </w:r>
    </w:p>
    <w:p w:rsidR="004E665C" w:rsidRPr="006F2A4F" w:rsidRDefault="004E665C" w:rsidP="004E665C">
      <w:pPr>
        <w:rPr>
          <w:color w:val="000000" w:themeColor="text1"/>
        </w:rPr>
      </w:pPr>
      <w:r w:rsidRPr="006F2A4F">
        <w:rPr>
          <w:rFonts w:hint="eastAsia"/>
          <w:color w:val="000000" w:themeColor="text1"/>
        </w:rPr>
        <w:t xml:space="preserve">　　第十七条　本办法从颁布之日起执行，由教务处负责解释。</w:t>
      </w:r>
    </w:p>
    <w:p w:rsidR="004E665C" w:rsidRPr="006F2A4F" w:rsidRDefault="004E665C" w:rsidP="004E665C">
      <w:pPr>
        <w:widowControl/>
        <w:jc w:val="left"/>
        <w:rPr>
          <w:color w:val="000000" w:themeColor="text1"/>
        </w:rPr>
      </w:pPr>
      <w:r w:rsidRPr="006F2A4F">
        <w:rPr>
          <w:color w:val="000000" w:themeColor="text1"/>
        </w:rPr>
        <w:br w:type="page"/>
      </w:r>
    </w:p>
    <w:p w:rsidR="00500545" w:rsidRDefault="00500545">
      <w:pPr>
        <w:rPr>
          <w:rFonts w:hint="eastAsia"/>
        </w:rPr>
      </w:pPr>
    </w:p>
    <w:sectPr w:rsidR="00500545" w:rsidSect="005005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665C"/>
    <w:rsid w:val="004E665C"/>
    <w:rsid w:val="005005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65C"/>
    <w:pPr>
      <w:widowControl w:val="0"/>
      <w:jc w:val="both"/>
    </w:pPr>
    <w:rPr>
      <w:rFonts w:ascii="Times New Roman" w:hAnsi="Times New Roman"/>
      <w:sz w:val="23"/>
    </w:rPr>
  </w:style>
  <w:style w:type="paragraph" w:styleId="2">
    <w:name w:val="heading 2"/>
    <w:basedOn w:val="a"/>
    <w:next w:val="a"/>
    <w:link w:val="2Char"/>
    <w:uiPriority w:val="99"/>
    <w:unhideWhenUsed/>
    <w:qFormat/>
    <w:rsid w:val="004E665C"/>
    <w:pPr>
      <w:keepNext/>
      <w:keepLines/>
      <w:spacing w:beforeLines="130" w:afterLines="130"/>
      <w:jc w:val="center"/>
      <w:outlineLvl w:val="1"/>
    </w:pPr>
    <w:rPr>
      <w:rFonts w:asciiTheme="majorHAnsi" w:eastAsia="方正小标宋_GBK" w:hAnsiTheme="majorHAnsi" w:cstheme="majorBidi"/>
      <w:bCs/>
      <w:sz w:val="4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rsid w:val="004E665C"/>
    <w:rPr>
      <w:rFonts w:asciiTheme="majorHAnsi" w:eastAsia="方正小标宋_GBK" w:hAnsiTheme="majorHAnsi" w:cstheme="majorBidi"/>
      <w:bCs/>
      <w:sz w:val="44"/>
      <w:szCs w:val="32"/>
    </w:rPr>
  </w:style>
  <w:style w:type="paragraph" w:customStyle="1" w:styleId="a3">
    <w:name w:val="黑体居中"/>
    <w:basedOn w:val="a"/>
    <w:qFormat/>
    <w:rsid w:val="004E665C"/>
    <w:pPr>
      <w:keepNext/>
      <w:jc w:val="center"/>
    </w:pPr>
    <w:rPr>
      <w:rFonts w:ascii="黑体" w:eastAsia="黑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1</cp:revision>
  <dcterms:created xsi:type="dcterms:W3CDTF">2018-11-29T07:20:00Z</dcterms:created>
  <dcterms:modified xsi:type="dcterms:W3CDTF">2018-11-29T07:21:00Z</dcterms:modified>
</cp:coreProperties>
</file>